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4A6BC" w14:textId="469A09DE" w:rsidR="0033780F" w:rsidRPr="00FC7BBB" w:rsidRDefault="0033780F" w:rsidP="0033780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 w:rsidRPr="004D5146">
        <w:rPr>
          <w:rFonts w:ascii="Arial" w:hAnsi="Arial" w:cs="Arial"/>
          <w:b/>
          <w:sz w:val="24"/>
        </w:rPr>
        <w:t xml:space="preserve">3GPP TSG RAN WG1 Meeting </w:t>
      </w:r>
      <w:r>
        <w:rPr>
          <w:rFonts w:ascii="Arial" w:hAnsi="Arial" w:cs="Arial"/>
          <w:b/>
          <w:sz w:val="24"/>
        </w:rPr>
        <w:t>#</w:t>
      </w:r>
      <w:r w:rsidRPr="004D5146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 xml:space="preserve">2   </w:t>
      </w:r>
      <w:r w:rsidRPr="004D51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R1-</w:t>
      </w:r>
      <w:r w:rsidRPr="007A5457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6A60A8">
        <w:rPr>
          <w:rFonts w:ascii="Arial" w:hAnsi="Arial" w:cs="Arial"/>
          <w:b/>
          <w:sz w:val="24"/>
        </w:rPr>
        <w:t>02361</w:t>
      </w:r>
    </w:p>
    <w:p w14:paraId="7CAD2A79" w14:textId="77777777" w:rsidR="0033780F" w:rsidRPr="00FC7BBB" w:rsidRDefault="0033780F" w:rsidP="0033780F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Pr="0059512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Pr="0059512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 26th</w:t>
      </w:r>
      <w:r w:rsidRPr="00595121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March 2nd, 2018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341126BC" w14:textId="77777777" w:rsidR="00BA2EC2" w:rsidRPr="00FC7BBB" w:rsidRDefault="00BA2EC2" w:rsidP="00627D4F">
      <w:pPr>
        <w:spacing w:after="0"/>
        <w:rPr>
          <w:rFonts w:ascii="Arial" w:hAnsi="Arial" w:cs="Arial"/>
          <w:b/>
          <w:sz w:val="24"/>
        </w:rPr>
      </w:pPr>
    </w:p>
    <w:p w14:paraId="3905A744" w14:textId="1081547C" w:rsidR="007D4C02" w:rsidRPr="0099619E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CC406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74AC1">
        <w:rPr>
          <w:rFonts w:ascii="Arial" w:hAnsi="Arial" w:cs="Arial"/>
          <w:b/>
          <w:bCs/>
          <w:sz w:val="24"/>
          <w:lang w:val="en-US"/>
        </w:rPr>
        <w:t>6</w:t>
      </w:r>
      <w:r w:rsidR="00847E0F">
        <w:rPr>
          <w:rFonts w:ascii="Arial" w:hAnsi="Arial" w:cs="Arial"/>
          <w:b/>
          <w:bCs/>
          <w:sz w:val="24"/>
          <w:lang w:val="en-US"/>
        </w:rPr>
        <w:t>.2.2.</w:t>
      </w:r>
      <w:r w:rsidR="00700010">
        <w:rPr>
          <w:rFonts w:ascii="Arial" w:hAnsi="Arial" w:cs="Arial"/>
          <w:b/>
          <w:bCs/>
          <w:sz w:val="24"/>
          <w:lang w:val="en-US"/>
        </w:rPr>
        <w:t>2</w:t>
      </w:r>
      <w:r w:rsidR="00847E0F">
        <w:rPr>
          <w:rFonts w:ascii="Arial" w:hAnsi="Arial" w:cs="Arial"/>
          <w:b/>
          <w:bCs/>
          <w:sz w:val="24"/>
          <w:lang w:val="en-US"/>
        </w:rPr>
        <w:t>.2</w:t>
      </w:r>
    </w:p>
    <w:p w14:paraId="28EEA090" w14:textId="77777777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5928B61" w14:textId="7E8420C3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BE7A35">
        <w:rPr>
          <w:rFonts w:ascii="Arial" w:hAnsi="Arial" w:cs="Arial"/>
          <w:b/>
          <w:bCs/>
          <w:sz w:val="24"/>
          <w:lang w:val="en-US"/>
        </w:rPr>
        <w:t>Remaining Details for HARQ for A</w:t>
      </w:r>
      <w:r w:rsidR="00847E0F">
        <w:rPr>
          <w:rFonts w:ascii="Arial" w:hAnsi="Arial" w:cs="Arial"/>
          <w:b/>
          <w:bCs/>
          <w:sz w:val="24"/>
          <w:lang w:val="en-US"/>
        </w:rPr>
        <w:t>utono</w:t>
      </w:r>
      <w:r w:rsidR="00BE7A35">
        <w:rPr>
          <w:rFonts w:ascii="Arial" w:hAnsi="Arial" w:cs="Arial"/>
          <w:b/>
          <w:bCs/>
          <w:sz w:val="24"/>
          <w:lang w:val="en-US"/>
        </w:rPr>
        <w:t>mous Uplink Transmissions</w:t>
      </w:r>
    </w:p>
    <w:p w14:paraId="41F9E4A0" w14:textId="77777777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2AC4A68B" w14:textId="77777777" w:rsidR="001F3AEC" w:rsidRPr="0099619E" w:rsidRDefault="00E503C3" w:rsidP="0099619E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5535E2DC" w14:textId="77777777" w:rsidR="00DE31C2" w:rsidRDefault="005353FA" w:rsidP="00DE31C2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DE31C2">
        <w:rPr>
          <w:sz w:val="20"/>
          <w:szCs w:val="20"/>
        </w:rPr>
        <w:t>A new work item on ‘enhancements to LTE operation in unlicensed spectrum’ was approved in TSG RAN Meeting #75 [1]. The objective of the new WI from RAN1 perspective is twofold:</w:t>
      </w:r>
    </w:p>
    <w:p w14:paraId="0F4CECE3" w14:textId="77777777" w:rsidR="00DE31C2" w:rsidRDefault="00DE31C2" w:rsidP="006F0FC9">
      <w:pPr>
        <w:pStyle w:val="LGTdoc"/>
        <w:numPr>
          <w:ilvl w:val="0"/>
          <w:numId w:val="7"/>
        </w:numPr>
        <w:autoSpaceDE w:val="0"/>
        <w:autoSpaceDN w:val="0"/>
        <w:adjustRightInd w:val="0"/>
        <w:spacing w:before="120" w:afterLines="0" w:after="0" w:line="240" w:lineRule="auto"/>
        <w:rPr>
          <w:sz w:val="20"/>
          <w:szCs w:val="20"/>
        </w:rPr>
      </w:pPr>
      <w:r w:rsidRPr="00F13390">
        <w:rPr>
          <w:sz w:val="20"/>
          <w:szCs w:val="20"/>
        </w:rPr>
        <w:t>Specify support for multiple starting and ending positions in a subframe for UL and DL on SCell with Frame structure type 3.</w:t>
      </w:r>
    </w:p>
    <w:p w14:paraId="15288793" w14:textId="77777777" w:rsidR="00DE31C2" w:rsidRDefault="00DE31C2" w:rsidP="006F0FC9">
      <w:pPr>
        <w:pStyle w:val="LGTdoc"/>
        <w:numPr>
          <w:ilvl w:val="0"/>
          <w:numId w:val="7"/>
        </w:numPr>
        <w:autoSpaceDE w:val="0"/>
        <w:autoSpaceDN w:val="0"/>
        <w:adjustRightInd w:val="0"/>
        <w:spacing w:before="20" w:afterLines="0" w:line="240" w:lineRule="auto"/>
        <w:rPr>
          <w:sz w:val="20"/>
          <w:szCs w:val="20"/>
        </w:rPr>
      </w:pPr>
      <w:r w:rsidRPr="00F13390">
        <w:rPr>
          <w:sz w:val="20"/>
          <w:szCs w:val="20"/>
        </w:rPr>
        <w:t>(Starting in RAN1#90): Study, and specify if needed, support for autonomous uplink access with Frame Structure type 3 considering solutions from the L2 latency reduction work item</w:t>
      </w:r>
    </w:p>
    <w:p w14:paraId="6F8611E2" w14:textId="569CF4E3" w:rsidR="00E15E02" w:rsidRDefault="005353FA" w:rsidP="00E15E02">
      <w:pPr>
        <w:pStyle w:val="LGTdoc"/>
        <w:spacing w:before="20" w:afterLines="0" w:line="240" w:lineRule="auto"/>
        <w:rPr>
          <w:sz w:val="20"/>
          <w:szCs w:val="20"/>
        </w:rPr>
      </w:pPr>
      <w:r>
        <w:t xml:space="preserve">     </w:t>
      </w:r>
      <w:r w:rsidR="00DE31C2" w:rsidRPr="007675D2">
        <w:rPr>
          <w:sz w:val="20"/>
          <w:szCs w:val="20"/>
        </w:rPr>
        <w:t>This contribution</w:t>
      </w:r>
      <w:r w:rsidRPr="007675D2">
        <w:rPr>
          <w:sz w:val="20"/>
          <w:szCs w:val="20"/>
        </w:rPr>
        <w:t xml:space="preserve"> is on the second objective, especially on the HARQ aspects for autonomous UL </w:t>
      </w:r>
      <w:r w:rsidR="00E15E02">
        <w:rPr>
          <w:sz w:val="20"/>
          <w:szCs w:val="20"/>
        </w:rPr>
        <w:t xml:space="preserve">(AUL) </w:t>
      </w:r>
      <w:r w:rsidRPr="007675D2">
        <w:rPr>
          <w:sz w:val="20"/>
          <w:szCs w:val="20"/>
        </w:rPr>
        <w:t>access</w:t>
      </w:r>
      <w:r w:rsidR="00567846">
        <w:rPr>
          <w:sz w:val="20"/>
          <w:szCs w:val="20"/>
        </w:rPr>
        <w:t>, and the design of the AUL-UCI</w:t>
      </w:r>
      <w:r w:rsidRPr="007675D2">
        <w:rPr>
          <w:sz w:val="20"/>
          <w:szCs w:val="20"/>
        </w:rPr>
        <w:t xml:space="preserve">. </w:t>
      </w:r>
      <w:r w:rsidR="00E15E02">
        <w:rPr>
          <w:sz w:val="20"/>
          <w:szCs w:val="20"/>
        </w:rPr>
        <w:t>In this context, during the previous</w:t>
      </w:r>
      <w:r w:rsidR="00E15E02" w:rsidRPr="004B1211">
        <w:rPr>
          <w:sz w:val="20"/>
          <w:szCs w:val="20"/>
        </w:rPr>
        <w:t xml:space="preserve"> </w:t>
      </w:r>
      <w:r w:rsidR="00EE72BF">
        <w:rPr>
          <w:sz w:val="20"/>
          <w:szCs w:val="20"/>
        </w:rPr>
        <w:t xml:space="preserve">two </w:t>
      </w:r>
      <w:r w:rsidR="00E15E02" w:rsidRPr="004B1211">
        <w:rPr>
          <w:sz w:val="20"/>
          <w:szCs w:val="20"/>
        </w:rPr>
        <w:t xml:space="preserve">RAN1 </w:t>
      </w:r>
      <w:r w:rsidR="00E15E02">
        <w:rPr>
          <w:sz w:val="20"/>
          <w:szCs w:val="20"/>
        </w:rPr>
        <w:t>m</w:t>
      </w:r>
      <w:r w:rsidR="00E15E02" w:rsidRPr="004B1211">
        <w:rPr>
          <w:sz w:val="20"/>
          <w:szCs w:val="20"/>
        </w:rPr>
        <w:t>eeting</w:t>
      </w:r>
      <w:r w:rsidR="00EE72BF">
        <w:rPr>
          <w:sz w:val="20"/>
          <w:szCs w:val="20"/>
        </w:rPr>
        <w:t>s</w:t>
      </w:r>
      <w:r w:rsidR="00E15E02" w:rsidRPr="004B1211">
        <w:rPr>
          <w:sz w:val="20"/>
          <w:szCs w:val="20"/>
        </w:rPr>
        <w:t xml:space="preserve"> </w:t>
      </w:r>
      <w:r w:rsidR="00E15E02">
        <w:rPr>
          <w:sz w:val="20"/>
          <w:szCs w:val="20"/>
        </w:rPr>
        <w:t>the following agreements were made [2</w:t>
      </w:r>
      <w:r w:rsidR="00EE72BF">
        <w:rPr>
          <w:sz w:val="20"/>
          <w:szCs w:val="20"/>
        </w:rPr>
        <w:t>-3</w:t>
      </w:r>
      <w:r w:rsidR="00E15E02">
        <w:rPr>
          <w:sz w:val="20"/>
          <w:szCs w:val="20"/>
        </w:rPr>
        <w:t>]</w:t>
      </w:r>
      <w:r w:rsidR="00E15E02" w:rsidRPr="004B1211">
        <w:rPr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E15E02" w14:paraId="11400B8E" w14:textId="77777777" w:rsidTr="0059107B">
        <w:tc>
          <w:tcPr>
            <w:tcW w:w="9919" w:type="dxa"/>
          </w:tcPr>
          <w:p w14:paraId="0568EB77" w14:textId="2A66C0CE" w:rsidR="00E15E02" w:rsidRPr="00B904E2" w:rsidRDefault="00E15E02" w:rsidP="0059107B">
            <w:pPr>
              <w:spacing w:after="0" w:line="240" w:lineRule="atLeast"/>
              <w:rPr>
                <w:rFonts w:eastAsia="MS Mincho"/>
                <w:b/>
                <w:u w:val="single"/>
                <w:lang w:eastAsia="ja-JP"/>
              </w:rPr>
            </w:pPr>
            <w:r w:rsidRPr="00EE72BF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 w:rsidR="00687034" w:rsidRPr="00EE72BF">
              <w:rPr>
                <w:rFonts w:eastAsia="MS Mincho"/>
                <w:b/>
                <w:highlight w:val="green"/>
                <w:u w:val="single"/>
                <w:lang w:eastAsia="ja-JP"/>
              </w:rPr>
              <w:t>s</w:t>
            </w:r>
            <w:r w:rsidR="00EE72BF" w:rsidRPr="00EE72BF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 </w:t>
            </w:r>
            <w:r w:rsidR="00EE72BF" w:rsidRPr="00EE72BF">
              <w:rPr>
                <w:rFonts w:eastAsia="MS Mincho"/>
                <w:b/>
                <w:color w:val="000000" w:themeColor="text1"/>
                <w:highlight w:val="green"/>
                <w:u w:val="single"/>
                <w:lang w:eastAsia="ja-JP"/>
              </w:rPr>
              <w:t>in RAN1 #90bi</w:t>
            </w:r>
            <w:r w:rsidR="00AD1C79">
              <w:rPr>
                <w:rFonts w:eastAsia="MS Mincho"/>
                <w:b/>
                <w:color w:val="000000" w:themeColor="text1"/>
                <w:highlight w:val="green"/>
                <w:u w:val="single"/>
                <w:lang w:eastAsia="ja-JP"/>
              </w:rPr>
              <w:t>s:</w:t>
            </w:r>
          </w:p>
          <w:p w14:paraId="251DD820" w14:textId="77777777" w:rsidR="00E15E02" w:rsidRPr="00393F4B" w:rsidRDefault="00E15E02" w:rsidP="0059107B">
            <w:pPr>
              <w:spacing w:after="0"/>
              <w:jc w:val="left"/>
              <w:rPr>
                <w:lang w:val="en-US"/>
              </w:rPr>
            </w:pPr>
          </w:p>
          <w:p w14:paraId="04F8F754" w14:textId="77777777" w:rsidR="00E15E02" w:rsidRPr="005844BC" w:rsidRDefault="00E15E02" w:rsidP="006F0FC9">
            <w:pPr>
              <w:numPr>
                <w:ilvl w:val="0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t>AUL downlink feedback information ("AUL-DFI") is specified to carry at least AUL HARQ feedback</w:t>
            </w:r>
          </w:p>
          <w:p w14:paraId="5E3511BA" w14:textId="77777777" w:rsidR="00E15E02" w:rsidRPr="005844BC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t>Bitmap with one HARQ-ACK-bit for each AUL-configured HARQ process per TB (FFS: whether spatial bundling is used)</w:t>
            </w:r>
          </w:p>
          <w:p w14:paraId="34F5FFF6" w14:textId="77777777" w:rsidR="00E15E02" w:rsidRPr="005844BC" w:rsidRDefault="00E15E02" w:rsidP="006F0FC9">
            <w:pPr>
              <w:numPr>
                <w:ilvl w:val="2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rPr>
                <w:lang w:val="en-US"/>
              </w:rPr>
              <w:t>The HARQ feedback includes pending feedback for several uplink transmissions from the same UE.</w:t>
            </w:r>
          </w:p>
          <w:p w14:paraId="5C694FB7" w14:textId="77777777" w:rsidR="00E15E02" w:rsidRPr="005844BC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t xml:space="preserve">RV are not included in the </w:t>
            </w:r>
            <w:r>
              <w:t>AUL-</w:t>
            </w:r>
            <w:r w:rsidRPr="005844BC">
              <w:t>DFI</w:t>
            </w:r>
          </w:p>
          <w:p w14:paraId="4F240708" w14:textId="77777777" w:rsidR="00E15E02" w:rsidRPr="005844BC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t>Align size of DFI with e.g. DCI 0A, or DCI 1C (FFS)</w:t>
            </w:r>
          </w:p>
          <w:p w14:paraId="342E98CC" w14:textId="77777777" w:rsidR="00E15E02" w:rsidRPr="005844BC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t>Support transmission of AUL-DFI on unlicensed cell as well as any other scheduling cell</w:t>
            </w:r>
          </w:p>
          <w:p w14:paraId="7AA88A3F" w14:textId="77777777" w:rsidR="00E15E02" w:rsidRPr="005844BC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>
              <w:t>AUL-</w:t>
            </w:r>
            <w:r w:rsidRPr="005844BC">
              <w:t xml:space="preserve">DFI </w:t>
            </w:r>
            <w:r>
              <w:t xml:space="preserve">shall contain </w:t>
            </w:r>
            <w:r w:rsidRPr="005844BC">
              <w:t>HARQ-ACK feedback for SUL transmissions using AUL-enabled HARQ IDs</w:t>
            </w:r>
          </w:p>
          <w:p w14:paraId="2ECC7F4F" w14:textId="77777777" w:rsidR="00E15E02" w:rsidRPr="005844BC" w:rsidRDefault="00E15E02" w:rsidP="006F0FC9">
            <w:pPr>
              <w:numPr>
                <w:ilvl w:val="2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rPr>
                <w:lang w:val="en-US"/>
              </w:rPr>
              <w:t>AUL is not allowed for SUL retransmission</w:t>
            </w:r>
          </w:p>
          <w:p w14:paraId="763CCD3E" w14:textId="77777777" w:rsidR="00E15E02" w:rsidRPr="005844BC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t xml:space="preserve">AUL-DFI </w:t>
            </w:r>
            <w:r w:rsidRPr="005844BC">
              <w:rPr>
                <w:lang w:val="en-US"/>
              </w:rPr>
              <w:t>includes a field indicating TPC for PUSCH (2 bits), applicable for both AUL and SUL transmissions</w:t>
            </w:r>
          </w:p>
          <w:p w14:paraId="159AB1AC" w14:textId="77777777" w:rsidR="00E15E02" w:rsidRPr="005844BC" w:rsidRDefault="00E15E02" w:rsidP="006F0FC9">
            <w:pPr>
              <w:numPr>
                <w:ilvl w:val="2"/>
                <w:numId w:val="8"/>
              </w:numPr>
              <w:spacing w:after="0"/>
              <w:jc w:val="left"/>
              <w:rPr>
                <w:lang w:val="en-US"/>
              </w:rPr>
            </w:pPr>
            <w:r w:rsidRPr="005844BC">
              <w:rPr>
                <w:lang w:val="en-US"/>
              </w:rPr>
              <w:t>e.g. applied similarly as TPC in DCI 3/3A in terms of timing</w:t>
            </w:r>
          </w:p>
          <w:p w14:paraId="6A9EC78F" w14:textId="77777777" w:rsidR="00E15E02" w:rsidRPr="00E645CE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fi-FI"/>
              </w:rPr>
            </w:pPr>
            <w:r w:rsidRPr="005844BC">
              <w:rPr>
                <w:lang w:val="en-US"/>
              </w:rPr>
              <w:t>FFS: RNTI for AUL-DFI</w:t>
            </w:r>
          </w:p>
          <w:p w14:paraId="771FB125" w14:textId="77777777" w:rsidR="00E15E02" w:rsidRPr="002F3209" w:rsidRDefault="00E15E02" w:rsidP="006F0FC9">
            <w:pPr>
              <w:numPr>
                <w:ilvl w:val="0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rPr>
                <w:lang w:val="en-US"/>
              </w:rPr>
              <w:t>Confirm the working assumption that both scheduled and autonomous retransmission are supported for AUL transmissions.</w:t>
            </w:r>
          </w:p>
          <w:p w14:paraId="15DBD008" w14:textId="77777777" w:rsidR="00E15E02" w:rsidRPr="002F3209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rPr>
                <w:lang w:val="en-US"/>
              </w:rPr>
              <w:t xml:space="preserve">Scheduled retransmission is triggered by: </w:t>
            </w:r>
          </w:p>
          <w:p w14:paraId="2CC8727D" w14:textId="77777777" w:rsidR="00E15E02" w:rsidRPr="002F3209" w:rsidRDefault="00E15E02" w:rsidP="006F0FC9">
            <w:pPr>
              <w:numPr>
                <w:ilvl w:val="2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t>Reception of UL grant indicating same HARQ process ID, same TBS, and NDI non-toggled.</w:t>
            </w:r>
          </w:p>
          <w:p w14:paraId="20DCE600" w14:textId="77777777" w:rsidR="00E15E02" w:rsidRPr="002F3209" w:rsidRDefault="00E15E02" w:rsidP="006F0FC9">
            <w:pPr>
              <w:numPr>
                <w:ilvl w:val="3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t xml:space="preserve">FFS: the UE behaviour in case of TBS mismatch </w:t>
            </w:r>
          </w:p>
          <w:p w14:paraId="55705781" w14:textId="77777777" w:rsidR="00E15E02" w:rsidRPr="002F3209" w:rsidRDefault="00E15E02" w:rsidP="006F0FC9">
            <w:pPr>
              <w:numPr>
                <w:ilvl w:val="3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t xml:space="preserve">FFS: timing relationship between SUL retransmission grant and AUL-DFI </w:t>
            </w:r>
          </w:p>
          <w:p w14:paraId="51D9D0F8" w14:textId="77777777" w:rsidR="00E15E02" w:rsidRPr="002F3209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rPr>
                <w:lang w:val="en-US"/>
              </w:rPr>
              <w:t>UE may autonomously retransmit after:</w:t>
            </w:r>
          </w:p>
          <w:p w14:paraId="2C32A385" w14:textId="77777777" w:rsidR="00E15E02" w:rsidRPr="002F3209" w:rsidRDefault="00E15E02" w:rsidP="006F0FC9">
            <w:pPr>
              <w:numPr>
                <w:ilvl w:val="2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rPr>
                <w:lang w:val="en-US"/>
              </w:rPr>
              <w:t xml:space="preserve">Reception of </w:t>
            </w:r>
            <w:r w:rsidRPr="002F3209">
              <w:t>NACK feedback via the AUL-DFI for explicit AUL HARQ feedback</w:t>
            </w:r>
          </w:p>
          <w:p w14:paraId="2DB7EE99" w14:textId="6CB7A942" w:rsidR="00E15E02" w:rsidRPr="002F3209" w:rsidRDefault="00E15E02" w:rsidP="006F0FC9">
            <w:pPr>
              <w:numPr>
                <w:ilvl w:val="2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t xml:space="preserve">No indication is received from eNB </w:t>
            </w:r>
            <w:r w:rsidR="00007F2C" w:rsidRPr="002F3209">
              <w:t>(neither rescheduling UL grant nor AUL-DFI</w:t>
            </w:r>
            <w:r w:rsidR="00007F2C">
              <w:t>)</w:t>
            </w:r>
            <w:r w:rsidR="00007F2C" w:rsidRPr="002F3209">
              <w:t xml:space="preserve"> </w:t>
            </w:r>
            <w:r w:rsidRPr="002F3209">
              <w:t>for X subframes since the transmission of a given HARQ process</w:t>
            </w:r>
          </w:p>
          <w:p w14:paraId="04492FCA" w14:textId="77777777" w:rsidR="00E15E02" w:rsidRPr="002F3209" w:rsidRDefault="00E15E02" w:rsidP="006F0FC9">
            <w:pPr>
              <w:numPr>
                <w:ilvl w:val="3"/>
                <w:numId w:val="8"/>
              </w:numPr>
              <w:spacing w:after="0"/>
              <w:jc w:val="left"/>
              <w:rPr>
                <w:lang w:val="fi-FI"/>
              </w:rPr>
            </w:pPr>
            <w:r w:rsidRPr="002F3209">
              <w:t>FFS:  value of X</w:t>
            </w:r>
          </w:p>
          <w:p w14:paraId="06BB0173" w14:textId="77777777" w:rsidR="00E15E02" w:rsidRPr="002F3209" w:rsidRDefault="00E15E02" w:rsidP="006F0FC9">
            <w:pPr>
              <w:numPr>
                <w:ilvl w:val="3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t>FFS:  whether X is fixed or configurable</w:t>
            </w:r>
          </w:p>
          <w:p w14:paraId="4F333A92" w14:textId="77777777" w:rsidR="00E15E02" w:rsidRPr="00E645CE" w:rsidRDefault="00E15E02" w:rsidP="006F0FC9">
            <w:pPr>
              <w:numPr>
                <w:ilvl w:val="3"/>
                <w:numId w:val="8"/>
              </w:numPr>
              <w:spacing w:after="0"/>
              <w:jc w:val="left"/>
              <w:rPr>
                <w:lang w:val="en-US"/>
              </w:rPr>
            </w:pPr>
            <w:r>
              <w:t>Note: X is not related to CWS update procedure</w:t>
            </w:r>
          </w:p>
          <w:p w14:paraId="64FCCAB6" w14:textId="77777777" w:rsidR="00E15E02" w:rsidRPr="002F3209" w:rsidRDefault="00E15E02" w:rsidP="006F0FC9">
            <w:pPr>
              <w:numPr>
                <w:ilvl w:val="0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t xml:space="preserve">UE </w:t>
            </w:r>
            <w:r>
              <w:t>determines</w:t>
            </w:r>
            <w:r w:rsidRPr="002F3209">
              <w:t xml:space="preserve"> the HARQ process ID, NDI and RV for Autonomous UL transmissions.</w:t>
            </w:r>
          </w:p>
          <w:p w14:paraId="28C7328A" w14:textId="77777777" w:rsidR="00E15E02" w:rsidRDefault="00E15E02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2F3209">
              <w:rPr>
                <w:lang w:val="en-US"/>
              </w:rPr>
              <w:t>FFS RV sequence followed by the UE</w:t>
            </w:r>
          </w:p>
          <w:p w14:paraId="6C1D4030" w14:textId="77777777" w:rsidR="00567846" w:rsidRDefault="00567846" w:rsidP="00567846">
            <w:pPr>
              <w:spacing w:after="0"/>
              <w:jc w:val="left"/>
              <w:rPr>
                <w:lang w:val="en-US"/>
              </w:rPr>
            </w:pPr>
          </w:p>
          <w:p w14:paraId="2BD31415" w14:textId="77777777" w:rsidR="00567846" w:rsidRPr="0051376C" w:rsidRDefault="00567846" w:rsidP="006F0FC9">
            <w:pPr>
              <w:numPr>
                <w:ilvl w:val="0"/>
                <w:numId w:val="9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51376C">
              <w:rPr>
                <w:rFonts w:ascii="Times New Roman" w:hAnsi="Times New Roman"/>
                <w:szCs w:val="20"/>
              </w:rPr>
              <w:t xml:space="preserve">New UCI for AUL operation: </w:t>
            </w:r>
          </w:p>
          <w:p w14:paraId="5BB639CD" w14:textId="77777777" w:rsidR="00567846" w:rsidRPr="0051376C" w:rsidRDefault="00567846" w:rsidP="006F0FC9">
            <w:pPr>
              <w:numPr>
                <w:ilvl w:val="1"/>
                <w:numId w:val="9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51376C">
              <w:rPr>
                <w:rFonts w:ascii="Times New Roman" w:hAnsi="Times New Roman"/>
                <w:szCs w:val="20"/>
              </w:rPr>
              <w:t>includes at least: HARQ ID, new data indicator, and redundancy version.</w:t>
            </w:r>
          </w:p>
          <w:p w14:paraId="78D454F2" w14:textId="77777777" w:rsidR="00567846" w:rsidRPr="0051376C" w:rsidRDefault="00567846" w:rsidP="006F0FC9">
            <w:pPr>
              <w:numPr>
                <w:ilvl w:val="2"/>
                <w:numId w:val="9"/>
              </w:numPr>
              <w:spacing w:after="0"/>
              <w:jc w:val="left"/>
              <w:rPr>
                <w:rFonts w:ascii="Times New Roman" w:hAnsi="Times New Roman"/>
                <w:szCs w:val="20"/>
                <w:lang w:val="fi-FI"/>
              </w:rPr>
            </w:pPr>
            <w:r w:rsidRPr="0051376C">
              <w:rPr>
                <w:rFonts w:ascii="Times New Roman" w:hAnsi="Times New Roman"/>
                <w:szCs w:val="20"/>
              </w:rPr>
              <w:t>FFS: CRC attachment and scrambling</w:t>
            </w:r>
          </w:p>
          <w:p w14:paraId="04CBC233" w14:textId="77777777" w:rsidR="00567846" w:rsidRPr="0051376C" w:rsidRDefault="00567846" w:rsidP="006F0FC9">
            <w:pPr>
              <w:numPr>
                <w:ilvl w:val="2"/>
                <w:numId w:val="9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51376C">
              <w:rPr>
                <w:rFonts w:ascii="Times New Roman" w:hAnsi="Times New Roman"/>
                <w:szCs w:val="20"/>
              </w:rPr>
              <w:t>FFS: indication of UE specific ID</w:t>
            </w:r>
          </w:p>
          <w:p w14:paraId="393470AB" w14:textId="51B957A3" w:rsidR="00567846" w:rsidRDefault="00567846" w:rsidP="00567846">
            <w:pPr>
              <w:spacing w:after="0"/>
              <w:jc w:val="left"/>
              <w:rPr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              </w:t>
            </w:r>
            <w:r w:rsidRPr="0051376C">
              <w:rPr>
                <w:rFonts w:ascii="Times New Roman" w:hAnsi="Times New Roman"/>
                <w:szCs w:val="20"/>
              </w:rPr>
              <w:t>is transmitted together with every PUSCH in AUL transmission.</w:t>
            </w:r>
          </w:p>
          <w:p w14:paraId="5D90BDC2" w14:textId="77777777" w:rsidR="00EE72BF" w:rsidRDefault="00EE72BF" w:rsidP="00EE72BF">
            <w:pPr>
              <w:spacing w:after="0" w:line="240" w:lineRule="atLeast"/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14:paraId="772A0CE1" w14:textId="37E5CF0F" w:rsidR="00EE72BF" w:rsidRPr="00EE72BF" w:rsidRDefault="00EE72BF" w:rsidP="00EE72BF">
            <w:pPr>
              <w:spacing w:after="0" w:line="240" w:lineRule="atLeast"/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EE72BF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Agreements in </w:t>
            </w:r>
            <w:r w:rsidRPr="00EE72BF">
              <w:rPr>
                <w:rFonts w:eastAsia="MS Mincho"/>
                <w:b/>
                <w:color w:val="000000" w:themeColor="text1"/>
                <w:highlight w:val="green"/>
                <w:u w:val="single"/>
                <w:lang w:eastAsia="ja-JP"/>
              </w:rPr>
              <w:t>RAN1 #9</w:t>
            </w:r>
            <w:r w:rsidR="00AD1C79">
              <w:rPr>
                <w:rFonts w:eastAsia="MS Mincho"/>
                <w:b/>
                <w:color w:val="000000" w:themeColor="text1"/>
                <w:highlight w:val="green"/>
                <w:u w:val="single"/>
                <w:lang w:eastAsia="ja-JP"/>
              </w:rPr>
              <w:t>1:</w:t>
            </w:r>
          </w:p>
          <w:p w14:paraId="5FA5D004" w14:textId="77777777" w:rsidR="00EE72BF" w:rsidRDefault="00EE72BF" w:rsidP="00EE72BF">
            <w:pPr>
              <w:spacing w:after="0"/>
              <w:jc w:val="left"/>
              <w:rPr>
                <w:lang w:val="en-US"/>
              </w:rPr>
            </w:pPr>
          </w:p>
          <w:p w14:paraId="0306634E" w14:textId="77777777" w:rsidR="00EE72BF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 xml:space="preserve">The same DCI size is used for AUL activation/deactivation and AUL-DFI </w:t>
            </w:r>
          </w:p>
          <w:p w14:paraId="24F67A18" w14:textId="77777777" w:rsidR="00EE72BF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>The same RNTI used to scramble the CRC parity bits of AUL-DFI is used to scramble the CRC parity bits of AUL (de) activation DCI.</w:t>
            </w:r>
          </w:p>
          <w:p w14:paraId="5835E357" w14:textId="77777777" w:rsidR="00EE72BF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>A flag to differentiate between AUL activation/deactivation and AUL-DFI is included into the “AUL DCI” </w:t>
            </w:r>
          </w:p>
          <w:p w14:paraId="3AC2092B" w14:textId="77777777" w:rsidR="00EE72BF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>AUL-DFI does not include a field indicating MCS</w:t>
            </w:r>
          </w:p>
          <w:p w14:paraId="0A60406A" w14:textId="40E68C31" w:rsidR="00EE72BF" w:rsidRPr="00EE72BF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 xml:space="preserve">For a AUL-DFI received  in subframe n,   </w:t>
            </w:r>
          </w:p>
          <w:p w14:paraId="2993E2A6" w14:textId="77777777" w:rsidR="00EE72BF" w:rsidRPr="00EE72BF" w:rsidRDefault="00EE72BF" w:rsidP="006F0FC9">
            <w:pPr>
              <w:numPr>
                <w:ilvl w:val="1"/>
                <w:numId w:val="8"/>
              </w:numPr>
              <w:spacing w:after="0"/>
              <w:jc w:val="left"/>
              <w:rPr>
                <w:lang w:val="en-US"/>
              </w:rPr>
            </w:pPr>
            <w:r w:rsidRPr="00EE72BF">
              <w:rPr>
                <w:lang w:val="en-US"/>
              </w:rPr>
              <w:t xml:space="preserve">PMI (if included in AUL-DFI) in subframe n is applied after subframe n+3 </w:t>
            </w:r>
          </w:p>
          <w:p w14:paraId="296AC05D" w14:textId="77777777" w:rsidR="00EE72BF" w:rsidRPr="00EE72BF" w:rsidRDefault="00EE72BF" w:rsidP="006F0FC9">
            <w:pPr>
              <w:numPr>
                <w:ilvl w:val="1"/>
                <w:numId w:val="8"/>
              </w:numPr>
              <w:spacing w:after="0"/>
              <w:jc w:val="left"/>
              <w:rPr>
                <w:rFonts w:eastAsia="MS Mincho"/>
                <w:iCs/>
                <w:lang w:val="en-US"/>
              </w:rPr>
            </w:pPr>
            <w:r w:rsidRPr="00EE72BF">
              <w:rPr>
                <w:lang w:val="en-US"/>
              </w:rPr>
              <w:t>TPC in AUL-DFI in subframe n is applied in the same way as if it had been received through DCI format 3/3A</w:t>
            </w:r>
          </w:p>
          <w:p w14:paraId="7E1D0687" w14:textId="77777777" w:rsidR="00EE72BF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>Default HARQ-ACK value in AUL-DFI is NACK.</w:t>
            </w:r>
          </w:p>
          <w:p w14:paraId="0404FD51" w14:textId="3A905D2F" w:rsidR="00EE72BF" w:rsidRDefault="00EE72BF" w:rsidP="00EE72BF">
            <w:pPr>
              <w:pStyle w:val="ListParagraph"/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>Note: after the eNB has reported an ACK/NACK for a given HARQ process once, the HARQ-ACK is set again to the default value, NACK.</w:t>
            </w:r>
          </w:p>
          <w:p w14:paraId="1C87913A" w14:textId="77777777" w:rsidR="00136E8D" w:rsidRDefault="00EE72BF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EE72BF">
              <w:rPr>
                <w:rFonts w:eastAsia="MS Mincho"/>
                <w:iCs/>
                <w:szCs w:val="20"/>
                <w:lang w:eastAsia="ja-JP"/>
              </w:rPr>
              <w:t>AUL-DFI only transmission by eNB based on Rel-13 Cat-4 LBT priority class is supported.</w:t>
            </w:r>
          </w:p>
          <w:p w14:paraId="50F99117" w14:textId="17DB112D" w:rsidR="00567846" w:rsidRPr="00EE72BF" w:rsidRDefault="00567846" w:rsidP="006F0FC9">
            <w:pPr>
              <w:pStyle w:val="ListParagraph"/>
              <w:numPr>
                <w:ilvl w:val="0"/>
                <w:numId w:val="10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51376C">
              <w:rPr>
                <w:rFonts w:eastAsia="MS Mincho"/>
                <w:iCs/>
                <w:szCs w:val="20"/>
                <w:lang w:eastAsia="ja-JP"/>
              </w:rPr>
              <w:t>AUL retransmission timer is RRC configured.</w:t>
            </w:r>
          </w:p>
        </w:tc>
      </w:tr>
    </w:tbl>
    <w:p w14:paraId="61080526" w14:textId="77777777" w:rsidR="00E15E02" w:rsidRDefault="00E15E02" w:rsidP="00E15E02">
      <w:pPr>
        <w:pStyle w:val="LGTdoc"/>
        <w:spacing w:before="20" w:afterLines="0" w:line="240" w:lineRule="auto"/>
        <w:rPr>
          <w:sz w:val="20"/>
          <w:szCs w:val="20"/>
        </w:rPr>
      </w:pPr>
    </w:p>
    <w:p w14:paraId="3E3C0413" w14:textId="77777777" w:rsidR="007F17F8" w:rsidRDefault="007F17F8" w:rsidP="007F17F8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In this contribution, we use AUL and SUL, as short for autonomous UL and scheduled UL, respectively, for simplicity.</w:t>
      </w:r>
    </w:p>
    <w:p w14:paraId="71D777E1" w14:textId="77777777" w:rsidR="00163F85" w:rsidRDefault="00163F85" w:rsidP="00CC4063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>
        <w:rPr>
          <w:sz w:val="28"/>
        </w:rPr>
        <w:t xml:space="preserve">HARQ for Autonomous Uplink Transmission </w:t>
      </w:r>
    </w:p>
    <w:p w14:paraId="343800FC" w14:textId="77E2A410" w:rsidR="00904410" w:rsidRDefault="00A23DC1" w:rsidP="00A23DC1">
      <w:pPr>
        <w:autoSpaceDE w:val="0"/>
        <w:autoSpaceDN w:val="0"/>
        <w:adjustRightInd w:val="0"/>
        <w:spacing w:after="0"/>
        <w:rPr>
          <w:szCs w:val="20"/>
        </w:rPr>
      </w:pPr>
      <w:r>
        <w:t xml:space="preserve">The operation of </w:t>
      </w:r>
      <w:r w:rsidR="007F17F8">
        <w:t>SUL</w:t>
      </w:r>
      <w:r>
        <w:t xml:space="preserve"> transmission in unlicensed spectrum </w:t>
      </w:r>
      <w:r w:rsidRPr="00A23DC1">
        <w:t>is</w:t>
      </w:r>
      <w:r>
        <w:t xml:space="preserve"> </w:t>
      </w:r>
      <w:r w:rsidRPr="00A23DC1">
        <w:t>significantly degraded due to the double listen-before-talk</w:t>
      </w:r>
      <w:r>
        <w:t xml:space="preserve"> </w:t>
      </w:r>
      <w:r w:rsidRPr="00A23DC1">
        <w:t xml:space="preserve">(LBT) requirements at both </w:t>
      </w:r>
      <w:r w:rsidR="008A6FC0">
        <w:t xml:space="preserve">the </w:t>
      </w:r>
      <w:r w:rsidRPr="00A23DC1">
        <w:t>eNB when sending the uplink</w:t>
      </w:r>
      <w:r>
        <w:t xml:space="preserve"> </w:t>
      </w:r>
      <w:r w:rsidRPr="00A23DC1">
        <w:t>grant and at the scheduled UEs before transmission</w:t>
      </w:r>
      <w:r>
        <w:t xml:space="preserve">. In order to overcome this issue, the objective of this working item is to </w:t>
      </w:r>
      <w:r>
        <w:rPr>
          <w:szCs w:val="20"/>
        </w:rPr>
        <w:t>s</w:t>
      </w:r>
      <w:r w:rsidRPr="00F13390">
        <w:rPr>
          <w:szCs w:val="20"/>
        </w:rPr>
        <w:t xml:space="preserve">tudy </w:t>
      </w:r>
      <w:r>
        <w:rPr>
          <w:szCs w:val="20"/>
        </w:rPr>
        <w:t>and</w:t>
      </w:r>
      <w:r w:rsidRPr="00F13390">
        <w:rPr>
          <w:szCs w:val="20"/>
        </w:rPr>
        <w:t xml:space="preserve"> support </w:t>
      </w:r>
      <w:r>
        <w:rPr>
          <w:szCs w:val="20"/>
        </w:rPr>
        <w:t xml:space="preserve">AUL, which has been found to be particularly beneficial when the eNB cannot acquire the </w:t>
      </w:r>
      <w:r w:rsidR="00904410">
        <w:rPr>
          <w:szCs w:val="20"/>
        </w:rPr>
        <w:t>TxOP to grant uplink transmission to its UEs.</w:t>
      </w:r>
    </w:p>
    <w:p w14:paraId="5B08C872" w14:textId="4D1FCE3E" w:rsidR="00163F85" w:rsidRDefault="00904410" w:rsidP="00A23DC1">
      <w:pPr>
        <w:autoSpaceDE w:val="0"/>
        <w:autoSpaceDN w:val="0"/>
        <w:adjustRightInd w:val="0"/>
        <w:spacing w:after="0"/>
      </w:pPr>
      <w:r>
        <w:rPr>
          <w:szCs w:val="20"/>
        </w:rPr>
        <w:t xml:space="preserve"> In this </w:t>
      </w:r>
      <w:r w:rsidR="00567846">
        <w:rPr>
          <w:szCs w:val="20"/>
        </w:rPr>
        <w:t>section</w:t>
      </w:r>
      <w:r>
        <w:rPr>
          <w:szCs w:val="20"/>
        </w:rPr>
        <w:t>, the main focus is on providing our view on the remaining details in handling retransmission for AUL, as well as the remaining aspects related to the design of the AUL-DFI DCI.</w:t>
      </w:r>
    </w:p>
    <w:p w14:paraId="7AFEA6D6" w14:textId="77777777" w:rsidR="00163F85" w:rsidRPr="00163F85" w:rsidRDefault="00163F85" w:rsidP="00163F85"/>
    <w:p w14:paraId="244A8B33" w14:textId="7CB4C5A6" w:rsidR="00BC07CA" w:rsidRPr="00163F85" w:rsidRDefault="002D2FC7" w:rsidP="00163F85">
      <w:pPr>
        <w:pStyle w:val="Heading2"/>
      </w:pPr>
      <w:r w:rsidRPr="00163F85">
        <w:t>Handling retransmissions</w:t>
      </w:r>
    </w:p>
    <w:p w14:paraId="09FF413D" w14:textId="72A73C88" w:rsidR="000919AF" w:rsidRDefault="002D2FC7" w:rsidP="000919AF">
      <w:pPr>
        <w:spacing w:before="120" w:after="0"/>
      </w:pPr>
      <w:r>
        <w:t xml:space="preserve">     </w:t>
      </w:r>
      <w:r w:rsidR="00904410">
        <w:t>In an LAA system, i</w:t>
      </w:r>
      <w:r w:rsidR="00727E63">
        <w:t xml:space="preserve">f the UE does not receive </w:t>
      </w:r>
      <w:r w:rsidR="00BD2046">
        <w:t>any ACK/NACK indication from the eNB related to a previously performed AUL transmission</w:t>
      </w:r>
      <w:r w:rsidR="00B94B7A">
        <w:t xml:space="preserve"> of a given HARQ process ID</w:t>
      </w:r>
      <w:r w:rsidR="00BD2046">
        <w:t>, it is unable to assess either if the transmission was successfully received or if the eNB was unable to receive it</w:t>
      </w:r>
      <w:r w:rsidR="00B94B7A">
        <w:t>, and consequently</w:t>
      </w:r>
      <w:r w:rsidR="00954AFA">
        <w:t>,</w:t>
      </w:r>
      <w:r w:rsidR="00B94B7A">
        <w:t xml:space="preserve"> it will not be able to use/release that HARQ process ID</w:t>
      </w:r>
      <w:r w:rsidR="0048357C">
        <w:t xml:space="preserve"> in</w:t>
      </w:r>
      <w:r w:rsidR="00954AFA">
        <w:t xml:space="preserve"> the</w:t>
      </w:r>
      <w:r w:rsidR="0048357C">
        <w:t xml:space="preserve"> future</w:t>
      </w:r>
      <w:r w:rsidR="00BD2046">
        <w:t xml:space="preserve">. For this reason, a </w:t>
      </w:r>
      <w:r w:rsidR="0048357C">
        <w:t xml:space="preserve">procedure that allows to prevent this deadlock status </w:t>
      </w:r>
      <w:r w:rsidR="00007F2C">
        <w:t>is</w:t>
      </w:r>
      <w:r w:rsidR="0048357C">
        <w:t xml:space="preserve"> introduced. In this matter, a new timer, which starts counting down soon after </w:t>
      </w:r>
      <w:r w:rsidR="00331417">
        <w:t xml:space="preserve">the HARQ RTT timer of the </w:t>
      </w:r>
      <w:r w:rsidR="0048357C">
        <w:t xml:space="preserve">UE </w:t>
      </w:r>
      <w:r w:rsidR="00331417">
        <w:t>expires</w:t>
      </w:r>
      <w:r w:rsidR="0048357C">
        <w:t xml:space="preserve">, </w:t>
      </w:r>
      <w:r w:rsidR="00007F2C">
        <w:t>is</w:t>
      </w:r>
      <w:r w:rsidR="0048357C">
        <w:t xml:space="preserve"> introduced. This timer is used to trigger the retransmission, if the timer reaches a given value, which for flexibility can be configured among a set of values through RRC signalling </w:t>
      </w:r>
      <w:r w:rsidR="00BC47A9">
        <w:t>by interpreting this condition</w:t>
      </w:r>
      <w:r w:rsidR="00954AFA">
        <w:t>,</w:t>
      </w:r>
      <w:r w:rsidR="00BC47A9">
        <w:t xml:space="preserve"> as</w:t>
      </w:r>
      <w:r w:rsidR="0048357C">
        <w:t xml:space="preserve"> the </w:t>
      </w:r>
      <w:r w:rsidR="00BC47A9">
        <w:t xml:space="preserve">AUL </w:t>
      </w:r>
      <w:r w:rsidR="0048357C">
        <w:t xml:space="preserve">transmission has not been </w:t>
      </w:r>
      <w:r w:rsidR="00BC47A9">
        <w:t xml:space="preserve">successfully </w:t>
      </w:r>
      <w:r w:rsidR="0048357C">
        <w:t>received</w:t>
      </w:r>
      <w:r w:rsidR="00BC47A9">
        <w:t xml:space="preserve"> by eNB</w:t>
      </w:r>
      <w:r w:rsidR="0048357C">
        <w:t>.</w:t>
      </w:r>
      <w:r w:rsidR="00BC47A9">
        <w:t xml:space="preserve"> </w:t>
      </w:r>
      <w:r w:rsidR="00875842">
        <w:t>The value that the HARQ retransmission timer can assume can be the same as that for t</w:t>
      </w:r>
      <w:r w:rsidR="00331417">
        <w:t xml:space="preserve">he </w:t>
      </w:r>
      <w:r w:rsidR="00331417" w:rsidRPr="00A94C12">
        <w:rPr>
          <w:i/>
        </w:rPr>
        <w:t>drx-ULRetransmissionTimer</w:t>
      </w:r>
      <w:r w:rsidR="000919AF">
        <w:t xml:space="preserve">, </w:t>
      </w:r>
      <w:r w:rsidR="00875842">
        <w:t xml:space="preserve">where the </w:t>
      </w:r>
      <w:r w:rsidR="000919AF">
        <w:t xml:space="preserve">highest values </w:t>
      </w:r>
      <w:r w:rsidR="00875842">
        <w:t>could not be used to limit latency.</w:t>
      </w:r>
    </w:p>
    <w:p w14:paraId="7DCB5A3A" w14:textId="7D514F1D" w:rsidR="00EB5480" w:rsidRPr="00672462" w:rsidRDefault="00141A04" w:rsidP="00EB5480">
      <w:pPr>
        <w:spacing w:before="240" w:after="240"/>
        <w:rPr>
          <w:b/>
        </w:rPr>
      </w:pPr>
      <w:r w:rsidRPr="00672462">
        <w:rPr>
          <w:b/>
          <w:kern w:val="2"/>
        </w:rPr>
        <w:t xml:space="preserve">Proposal </w:t>
      </w:r>
      <w:r w:rsidR="0095189B" w:rsidRPr="00672462">
        <w:rPr>
          <w:b/>
          <w:kern w:val="2"/>
        </w:rPr>
        <w:t>1</w:t>
      </w:r>
      <w:r w:rsidRPr="00672462">
        <w:rPr>
          <w:b/>
          <w:kern w:val="2"/>
        </w:rPr>
        <w:t>:</w:t>
      </w:r>
      <w:r w:rsidR="00314BF9" w:rsidRPr="00672462">
        <w:rPr>
          <w:b/>
          <w:kern w:val="2"/>
        </w:rPr>
        <w:t xml:space="preserve"> If </w:t>
      </w:r>
      <w:r w:rsidR="008A3911" w:rsidRPr="00672462">
        <w:rPr>
          <w:b/>
          <w:kern w:val="2"/>
        </w:rPr>
        <w:t xml:space="preserve">no AUL-DFI or UL grant are received from the eNB </w:t>
      </w:r>
      <w:r w:rsidR="008A3911">
        <w:rPr>
          <w:b/>
          <w:kern w:val="2"/>
        </w:rPr>
        <w:t>after an</w:t>
      </w:r>
      <w:r w:rsidR="00314BF9" w:rsidRPr="00672462">
        <w:rPr>
          <w:b/>
          <w:kern w:val="2"/>
        </w:rPr>
        <w:t xml:space="preserve"> AUL transmission </w:t>
      </w:r>
      <w:r w:rsidR="008A3911">
        <w:rPr>
          <w:b/>
          <w:kern w:val="2"/>
        </w:rPr>
        <w:t>is performed</w:t>
      </w:r>
      <w:r w:rsidR="00314BF9" w:rsidRPr="00672462">
        <w:rPr>
          <w:b/>
          <w:kern w:val="2"/>
        </w:rPr>
        <w:t>, the UE performs autonomous retransmission after X</w:t>
      </w:r>
      <w:r w:rsidR="00672462" w:rsidRPr="00672462">
        <w:rPr>
          <w:b/>
          <w:kern w:val="2"/>
        </w:rPr>
        <w:t xml:space="preserve"> ms</w:t>
      </w:r>
      <w:r w:rsidR="00314BF9" w:rsidRPr="00672462">
        <w:rPr>
          <w:b/>
          <w:kern w:val="2"/>
        </w:rPr>
        <w:t xml:space="preserve"> </w:t>
      </w:r>
      <w:r w:rsidR="008A3911">
        <w:rPr>
          <w:b/>
          <w:kern w:val="2"/>
        </w:rPr>
        <w:t xml:space="preserve">starting from when </w:t>
      </w:r>
      <w:r w:rsidR="00A94C12">
        <w:rPr>
          <w:b/>
          <w:kern w:val="2"/>
        </w:rPr>
        <w:t>the HARQ RTT times of the UE has expired</w:t>
      </w:r>
      <w:r w:rsidR="00672462" w:rsidRPr="00672462">
        <w:rPr>
          <w:b/>
        </w:rPr>
        <w:t>.</w:t>
      </w:r>
      <w:r w:rsidR="00672462" w:rsidRPr="00672462">
        <w:rPr>
          <w:b/>
          <w:kern w:val="2"/>
        </w:rPr>
        <w:t xml:space="preserve"> T</w:t>
      </w:r>
      <w:r w:rsidR="00E16064">
        <w:rPr>
          <w:b/>
          <w:kern w:val="2"/>
        </w:rPr>
        <w:t>he value of X can be RRC signal</w:t>
      </w:r>
      <w:r w:rsidR="00E16064" w:rsidRPr="00672462">
        <w:rPr>
          <w:b/>
          <w:kern w:val="2"/>
        </w:rPr>
        <w:t>led</w:t>
      </w:r>
      <w:r w:rsidR="00A94C12">
        <w:rPr>
          <w:b/>
          <w:kern w:val="2"/>
        </w:rPr>
        <w:t>, and the values defined for</w:t>
      </w:r>
      <w:r w:rsidR="00A94C12" w:rsidRPr="00A94C12">
        <w:rPr>
          <w:b/>
          <w:kern w:val="2"/>
        </w:rPr>
        <w:t xml:space="preserve"> </w:t>
      </w:r>
      <w:r w:rsidR="00A94C12" w:rsidRPr="00A94C12">
        <w:rPr>
          <w:b/>
          <w:i/>
        </w:rPr>
        <w:t>drx-ULRetransmissionTimer</w:t>
      </w:r>
      <w:r w:rsidR="00A94C12">
        <w:rPr>
          <w:b/>
        </w:rPr>
        <w:t xml:space="preserve"> can be reused.</w:t>
      </w:r>
    </w:p>
    <w:p w14:paraId="5613ED72" w14:textId="3347ECBF" w:rsidR="00DC6B58" w:rsidRDefault="00DC4A78" w:rsidP="00BC47A9">
      <w:pPr>
        <w:spacing w:before="120" w:after="0"/>
      </w:pPr>
      <w:r>
        <w:rPr>
          <w:kern w:val="2"/>
        </w:rPr>
        <w:t xml:space="preserve">Another remaining detail for the design of HARQ for AUL transmissions is the </w:t>
      </w:r>
      <w:r>
        <w:t xml:space="preserve">RV sequence that the UE follows when operating AUL transmissions. </w:t>
      </w:r>
      <w:r w:rsidR="0087146F">
        <w:t>For</w:t>
      </w:r>
      <w:r>
        <w:t xml:space="preserve"> AUL</w:t>
      </w:r>
      <w:r w:rsidR="0087146F">
        <w:t>, following a similar methodology as that of legacy LTE,</w:t>
      </w:r>
      <w:r>
        <w:t xml:space="preserve"> </w:t>
      </w:r>
      <w:r w:rsidR="00720C22">
        <w:t xml:space="preserve">the </w:t>
      </w:r>
      <w:r w:rsidR="00597983">
        <w:t xml:space="preserve">choice of </w:t>
      </w:r>
      <w:r w:rsidR="00AE6E1C">
        <w:t xml:space="preserve">the </w:t>
      </w:r>
      <w:r w:rsidR="00720C22">
        <w:t xml:space="preserve">sequence can be left to </w:t>
      </w:r>
      <w:r w:rsidR="00954AFA">
        <w:t xml:space="preserve">the </w:t>
      </w:r>
      <w:r w:rsidR="00720C22">
        <w:t xml:space="preserve">UE’s implementation while </w:t>
      </w:r>
      <w:r w:rsidR="00954AFA">
        <w:t xml:space="preserve">the </w:t>
      </w:r>
      <w:r w:rsidR="00720C22">
        <w:t>eNB is signalled regarding the</w:t>
      </w:r>
      <w:r w:rsidR="005D1E6C">
        <w:t xml:space="preserve"> specific</w:t>
      </w:r>
      <w:r w:rsidR="00720C22">
        <w:t xml:space="preserve"> RV used </w:t>
      </w:r>
      <w:r w:rsidR="00597983">
        <w:t>through</w:t>
      </w:r>
      <w:r w:rsidR="00720C22">
        <w:t xml:space="preserve"> the AUL-UCI, which</w:t>
      </w:r>
      <w:r w:rsidR="005D1E6C">
        <w:t>,</w:t>
      </w:r>
      <w:r w:rsidR="00720C22">
        <w:t xml:space="preserve"> </w:t>
      </w:r>
      <w:r w:rsidR="005D1E6C">
        <w:t>as it</w:t>
      </w:r>
      <w:r w:rsidR="00720C22">
        <w:t xml:space="preserve"> has been agreed</w:t>
      </w:r>
      <w:r w:rsidR="005D1E6C">
        <w:t>,</w:t>
      </w:r>
      <w:r w:rsidR="00720C22">
        <w:t xml:space="preserve"> has a specific field to carry the RV value. </w:t>
      </w:r>
    </w:p>
    <w:p w14:paraId="049C0081" w14:textId="4913A6DF" w:rsidR="00944EA8" w:rsidRDefault="00944EA8" w:rsidP="00EB5480">
      <w:pPr>
        <w:spacing w:before="240" w:after="240"/>
        <w:rPr>
          <w:b/>
          <w:kern w:val="2"/>
        </w:rPr>
      </w:pPr>
      <w:r w:rsidRPr="00672462">
        <w:rPr>
          <w:b/>
          <w:kern w:val="2"/>
        </w:rPr>
        <w:t xml:space="preserve">Proposal </w:t>
      </w:r>
      <w:r w:rsidR="00567846">
        <w:rPr>
          <w:b/>
          <w:kern w:val="2"/>
        </w:rPr>
        <w:t>2</w:t>
      </w:r>
      <w:r w:rsidRPr="00672462">
        <w:rPr>
          <w:b/>
          <w:kern w:val="2"/>
        </w:rPr>
        <w:t>:</w:t>
      </w:r>
      <w:r>
        <w:rPr>
          <w:b/>
          <w:kern w:val="2"/>
        </w:rPr>
        <w:t xml:space="preserve"> </w:t>
      </w:r>
      <w:r w:rsidR="00EF3738">
        <w:rPr>
          <w:b/>
          <w:kern w:val="2"/>
        </w:rPr>
        <w:t>T</w:t>
      </w:r>
      <w:r>
        <w:rPr>
          <w:b/>
          <w:kern w:val="2"/>
        </w:rPr>
        <w:t xml:space="preserve">he </w:t>
      </w:r>
      <w:r w:rsidR="00EF3738">
        <w:rPr>
          <w:b/>
          <w:kern w:val="2"/>
        </w:rPr>
        <w:t xml:space="preserve">RV </w:t>
      </w:r>
      <w:r>
        <w:rPr>
          <w:b/>
          <w:kern w:val="2"/>
        </w:rPr>
        <w:t>sequence used for A</w:t>
      </w:r>
      <w:r w:rsidR="00EF3738">
        <w:rPr>
          <w:b/>
          <w:kern w:val="2"/>
        </w:rPr>
        <w:t xml:space="preserve">UL transmissions </w:t>
      </w:r>
      <w:r w:rsidR="008813DA">
        <w:rPr>
          <w:b/>
          <w:kern w:val="2"/>
        </w:rPr>
        <w:t>is up to</w:t>
      </w:r>
      <w:r w:rsidR="00EF3738">
        <w:rPr>
          <w:b/>
          <w:kern w:val="2"/>
        </w:rPr>
        <w:t xml:space="preserve"> UE</w:t>
      </w:r>
      <w:r>
        <w:rPr>
          <w:b/>
          <w:kern w:val="2"/>
        </w:rPr>
        <w:t xml:space="preserve"> implementation.</w:t>
      </w:r>
    </w:p>
    <w:p w14:paraId="60D395BA" w14:textId="77777777" w:rsidR="00904410" w:rsidRPr="00944EA8" w:rsidRDefault="00904410" w:rsidP="00944EA8">
      <w:pPr>
        <w:spacing w:before="120" w:after="0"/>
        <w:rPr>
          <w:b/>
          <w:kern w:val="2"/>
        </w:rPr>
      </w:pPr>
    </w:p>
    <w:p w14:paraId="5139CED1" w14:textId="43C5EF96" w:rsidR="00CC4063" w:rsidRDefault="00692F42" w:rsidP="00163F85">
      <w:pPr>
        <w:pStyle w:val="Heading2"/>
      </w:pPr>
      <w:r>
        <w:lastRenderedPageBreak/>
        <w:t>AUL-</w:t>
      </w:r>
      <w:r w:rsidR="00CC4063" w:rsidRPr="00CC4063">
        <w:t>DFI Aspects</w:t>
      </w:r>
    </w:p>
    <w:p w14:paraId="0B692B79" w14:textId="151C0B82" w:rsidR="00E25519" w:rsidRDefault="00CC4063" w:rsidP="00E70361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t xml:space="preserve">     </w:t>
      </w:r>
      <w:r w:rsidR="007A453F">
        <w:rPr>
          <w:rFonts w:ascii="Times New Roman" w:hAnsi="Times New Roman"/>
          <w:kern w:val="2"/>
          <w:szCs w:val="20"/>
          <w:lang w:val="en-US" w:eastAsia="ko-KR"/>
        </w:rPr>
        <w:t>In the previous RAN1 meeting</w:t>
      </w:r>
      <w:r w:rsidR="00E25519">
        <w:rPr>
          <w:rFonts w:ascii="Times New Roman" w:hAnsi="Times New Roman"/>
          <w:kern w:val="2"/>
          <w:szCs w:val="20"/>
          <w:lang w:val="en-US" w:eastAsia="ko-KR"/>
        </w:rPr>
        <w:t xml:space="preserve"> [3]</w:t>
      </w:r>
      <w:r w:rsidR="007A453F">
        <w:rPr>
          <w:rFonts w:ascii="Times New Roman" w:hAnsi="Times New Roman"/>
          <w:kern w:val="2"/>
          <w:szCs w:val="20"/>
          <w:lang w:val="en-US" w:eastAsia="ko-KR"/>
        </w:rPr>
        <w:t xml:space="preserve">, it has been agreed that </w:t>
      </w:r>
      <w:r w:rsidR="00E25519">
        <w:rPr>
          <w:rFonts w:ascii="Times New Roman" w:hAnsi="Times New Roman"/>
          <w:kern w:val="2"/>
          <w:szCs w:val="20"/>
          <w:lang w:val="en-US" w:eastAsia="ko-KR"/>
        </w:rPr>
        <w:t xml:space="preserve">the </w:t>
      </w:r>
      <w:r w:rsidR="00E25519">
        <w:rPr>
          <w:rFonts w:ascii="Times New Roman" w:eastAsia="MS Mincho" w:hAnsi="Times New Roman"/>
          <w:iCs/>
          <w:szCs w:val="20"/>
          <w:lang w:eastAsia="ja-JP"/>
        </w:rPr>
        <w:t xml:space="preserve">same DCI size </w:t>
      </w:r>
      <w:r w:rsidR="00E25519" w:rsidRPr="00EE72BF">
        <w:rPr>
          <w:rFonts w:ascii="Times New Roman" w:eastAsia="MS Mincho" w:hAnsi="Times New Roman"/>
          <w:iCs/>
          <w:szCs w:val="20"/>
          <w:lang w:eastAsia="ja-JP"/>
        </w:rPr>
        <w:t xml:space="preserve">used for AUL activation/deactivation </w:t>
      </w:r>
      <w:r w:rsidR="00E25519">
        <w:rPr>
          <w:rFonts w:ascii="Times New Roman" w:eastAsia="MS Mincho" w:hAnsi="Times New Roman"/>
          <w:iCs/>
          <w:szCs w:val="20"/>
          <w:lang w:eastAsia="ja-JP"/>
        </w:rPr>
        <w:t>is also used for</w:t>
      </w:r>
      <w:r w:rsidR="00E25519" w:rsidRPr="00EE72BF">
        <w:rPr>
          <w:rFonts w:ascii="Times New Roman" w:eastAsia="MS Mincho" w:hAnsi="Times New Roman"/>
          <w:iCs/>
          <w:szCs w:val="20"/>
          <w:lang w:eastAsia="ja-JP"/>
        </w:rPr>
        <w:t xml:space="preserve"> AUL-DFI</w:t>
      </w:r>
      <w:r w:rsidR="00E25519">
        <w:rPr>
          <w:rFonts w:ascii="Times New Roman" w:eastAsia="MS Mincho" w:hAnsi="Times New Roman"/>
          <w:iCs/>
          <w:szCs w:val="20"/>
          <w:lang w:eastAsia="ja-JP"/>
        </w:rPr>
        <w:t xml:space="preserve"> DCI. </w:t>
      </w:r>
      <w:r w:rsidR="007A453F">
        <w:rPr>
          <w:rFonts w:ascii="Times New Roman" w:hAnsi="Times New Roman"/>
          <w:kern w:val="2"/>
          <w:szCs w:val="20"/>
          <w:lang w:val="en-US" w:eastAsia="ko-KR"/>
        </w:rPr>
        <w:t>As discussed in our companion paper [4],</w:t>
      </w:r>
      <w:r w:rsidR="00E25519">
        <w:rPr>
          <w:rFonts w:ascii="Times New Roman" w:hAnsi="Times New Roman"/>
          <w:kern w:val="2"/>
          <w:szCs w:val="20"/>
          <w:lang w:val="en-US" w:eastAsia="ko-KR"/>
        </w:rPr>
        <w:t xml:space="preserve"> our preference is to reuse the bit field of DCI format 0A, which has a sufficiently long size to accommodate the fields required to be carried for both the activation/deactivation DCI and the AUL-DFI DCI. </w:t>
      </w:r>
    </w:p>
    <w:p w14:paraId="6AE42AD3" w14:textId="2FBAA4A7" w:rsidR="00E70361" w:rsidRDefault="00432751" w:rsidP="00153B56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  <w:r w:rsidR="00E70361">
        <w:rPr>
          <w:rFonts w:ascii="Times New Roman" w:hAnsi="Times New Roman"/>
          <w:kern w:val="2"/>
          <w:szCs w:val="20"/>
          <w:lang w:val="en-US" w:eastAsia="ko-KR"/>
        </w:rPr>
        <w:t xml:space="preserve">In order to distinguish </w:t>
      </w:r>
      <w:r w:rsidR="00525B99">
        <w:rPr>
          <w:rFonts w:ascii="Times New Roman" w:hAnsi="Times New Roman"/>
          <w:kern w:val="2"/>
          <w:szCs w:val="20"/>
          <w:lang w:val="en-US" w:eastAsia="ko-KR"/>
        </w:rPr>
        <w:t xml:space="preserve">this </w:t>
      </w:r>
      <w:r w:rsidR="00E25519">
        <w:rPr>
          <w:rFonts w:ascii="Times New Roman" w:hAnsi="Times New Roman"/>
          <w:kern w:val="2"/>
          <w:szCs w:val="20"/>
          <w:lang w:val="en-US" w:eastAsia="ko-KR"/>
        </w:rPr>
        <w:t xml:space="preserve">new </w:t>
      </w:r>
      <w:r w:rsidR="00525B99">
        <w:rPr>
          <w:rFonts w:ascii="Times New Roman" w:hAnsi="Times New Roman"/>
          <w:kern w:val="2"/>
          <w:szCs w:val="20"/>
          <w:lang w:val="en-US" w:eastAsia="ko-KR"/>
        </w:rPr>
        <w:t xml:space="preserve">DCI </w:t>
      </w:r>
      <w:r w:rsidR="00E70361">
        <w:rPr>
          <w:rFonts w:ascii="Times New Roman" w:hAnsi="Times New Roman"/>
          <w:kern w:val="2"/>
          <w:szCs w:val="20"/>
          <w:lang w:val="en-US" w:eastAsia="ko-KR"/>
        </w:rPr>
        <w:t xml:space="preserve">with the existing DCI formats </w:t>
      </w:r>
      <w:r w:rsidR="00525B99">
        <w:rPr>
          <w:rFonts w:ascii="Times New Roman" w:hAnsi="Times New Roman"/>
          <w:kern w:val="2"/>
          <w:szCs w:val="20"/>
          <w:lang w:val="en-US" w:eastAsia="ko-KR"/>
        </w:rPr>
        <w:t xml:space="preserve">that have the </w:t>
      </w:r>
      <w:r w:rsidR="00E70361">
        <w:rPr>
          <w:rFonts w:ascii="Times New Roman" w:hAnsi="Times New Roman"/>
          <w:kern w:val="2"/>
          <w:szCs w:val="20"/>
          <w:lang w:val="en-US" w:eastAsia="ko-KR"/>
        </w:rPr>
        <w:t xml:space="preserve">same size, a new RNTI can be introduced for the purpose of AUL, which is UE-specific. </w:t>
      </w:r>
    </w:p>
    <w:p w14:paraId="4C371EBC" w14:textId="14CA22F9" w:rsidR="00153B56" w:rsidRPr="00153B56" w:rsidRDefault="00E25519" w:rsidP="00153B56">
      <w:pPr>
        <w:spacing w:after="0"/>
        <w:rPr>
          <w:kern w:val="2"/>
          <w:szCs w:val="20"/>
          <w:lang w:val="en-US" w:eastAsia="ko-KR"/>
        </w:rPr>
      </w:pPr>
      <w:r w:rsidRPr="00153B56">
        <w:rPr>
          <w:kern w:val="2"/>
          <w:szCs w:val="20"/>
          <w:lang w:val="en-US" w:eastAsia="ko-KR"/>
        </w:rPr>
        <w:t>While in the previous meeting</w:t>
      </w:r>
      <w:r w:rsidR="00153B56" w:rsidRPr="00153B56">
        <w:rPr>
          <w:kern w:val="2"/>
          <w:szCs w:val="20"/>
          <w:lang w:val="en-US" w:eastAsia="ko-KR"/>
        </w:rPr>
        <w:t xml:space="preserve">s, </w:t>
      </w:r>
      <w:r w:rsidRPr="00153B56">
        <w:rPr>
          <w:kern w:val="2"/>
          <w:szCs w:val="20"/>
          <w:lang w:val="en-US" w:eastAsia="ko-KR"/>
        </w:rPr>
        <w:t xml:space="preserve">it has been agreed that MCS </w:t>
      </w:r>
      <w:r w:rsidR="00153B56" w:rsidRPr="00153B56">
        <w:rPr>
          <w:kern w:val="2"/>
          <w:szCs w:val="20"/>
          <w:lang w:val="en-US" w:eastAsia="ko-KR"/>
        </w:rPr>
        <w:t xml:space="preserve">and RV information are </w:t>
      </w:r>
      <w:r w:rsidRPr="00153B56">
        <w:rPr>
          <w:kern w:val="2"/>
          <w:szCs w:val="20"/>
          <w:lang w:val="en-US" w:eastAsia="ko-KR"/>
        </w:rPr>
        <w:t>not carried in the AUL-</w:t>
      </w:r>
      <w:r w:rsidR="00153B56" w:rsidRPr="00153B56">
        <w:rPr>
          <w:kern w:val="2"/>
          <w:szCs w:val="20"/>
          <w:lang w:val="en-US" w:eastAsia="ko-KR"/>
        </w:rPr>
        <w:t>DFI DCI, the</w:t>
      </w:r>
      <w:r w:rsidR="00153B56">
        <w:rPr>
          <w:kern w:val="2"/>
          <w:szCs w:val="20"/>
          <w:lang w:val="en-US" w:eastAsia="ko-KR"/>
        </w:rPr>
        <w:t xml:space="preserve"> </w:t>
      </w:r>
      <w:r w:rsidR="00153B56" w:rsidRPr="00153B56">
        <w:rPr>
          <w:kern w:val="2"/>
          <w:szCs w:val="20"/>
          <w:lang w:val="en-US" w:eastAsia="ko-KR"/>
        </w:rPr>
        <w:t xml:space="preserve">following fields can be included: a flag to differentiate between AUL activation/deactivation and AUL-DFI DCI (1 bit), </w:t>
      </w:r>
      <w:r w:rsidR="00153B56">
        <w:rPr>
          <w:kern w:val="2"/>
          <w:szCs w:val="20"/>
          <w:lang w:val="en-US" w:eastAsia="ko-KR"/>
        </w:rPr>
        <w:t>a b</w:t>
      </w:r>
      <w:r w:rsidR="00153B56" w:rsidRPr="00153B56">
        <w:rPr>
          <w:kern w:val="2"/>
          <w:szCs w:val="20"/>
          <w:lang w:val="en-US" w:eastAsia="ko-KR"/>
        </w:rPr>
        <w:t>itmap with one HARQ-ACK-bit for each AUL-</w:t>
      </w:r>
      <w:r w:rsidR="00153B56">
        <w:rPr>
          <w:kern w:val="2"/>
          <w:szCs w:val="20"/>
          <w:lang w:val="en-US" w:eastAsia="ko-KR"/>
        </w:rPr>
        <w:t>configured HARQ process per TB, a field indicating TPC for PUSCH (2 bits), but also PMI. The remaining bits in the AUL-DFI DCI are zero padded.</w:t>
      </w:r>
    </w:p>
    <w:p w14:paraId="345C97F1" w14:textId="7714A305" w:rsidR="00014036" w:rsidRDefault="00153B56" w:rsidP="00EB5480">
      <w:pPr>
        <w:spacing w:before="240" w:after="240"/>
        <w:rPr>
          <w:b/>
          <w:kern w:val="2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 </w:t>
      </w:r>
      <w:r w:rsidR="00014036" w:rsidRPr="00672462">
        <w:rPr>
          <w:b/>
          <w:kern w:val="2"/>
        </w:rPr>
        <w:t xml:space="preserve">Proposal </w:t>
      </w:r>
      <w:r>
        <w:rPr>
          <w:b/>
          <w:kern w:val="2"/>
        </w:rPr>
        <w:t>3</w:t>
      </w:r>
      <w:r w:rsidR="00014036" w:rsidRPr="00672462">
        <w:rPr>
          <w:b/>
          <w:kern w:val="2"/>
        </w:rPr>
        <w:t>:</w:t>
      </w:r>
      <w:r w:rsidR="00014036">
        <w:rPr>
          <w:b/>
          <w:kern w:val="2"/>
        </w:rPr>
        <w:t xml:space="preserve"> </w:t>
      </w:r>
      <w:r w:rsidR="00AD07B4">
        <w:rPr>
          <w:b/>
          <w:kern w:val="2"/>
        </w:rPr>
        <w:t xml:space="preserve">AUL-DFI contains the </w:t>
      </w:r>
      <w:r w:rsidR="00AD07B4" w:rsidRPr="00AD07B4">
        <w:rPr>
          <w:b/>
          <w:kern w:val="2"/>
        </w:rPr>
        <w:t>bitmap for t</w:t>
      </w:r>
      <w:r>
        <w:rPr>
          <w:b/>
          <w:kern w:val="2"/>
        </w:rPr>
        <w:t>he HARQ-ACK feedback, TPC, PMI</w:t>
      </w:r>
      <w:r w:rsidR="00AD07B4" w:rsidRPr="00AD07B4">
        <w:rPr>
          <w:b/>
          <w:kern w:val="2"/>
        </w:rPr>
        <w:t>, and also an indication bit to distinguish the AUL-DFI DCI from the AUL activation/deactivation DCI</w:t>
      </w:r>
      <w:r w:rsidR="00014036">
        <w:rPr>
          <w:b/>
          <w:kern w:val="2"/>
        </w:rPr>
        <w:t>.</w:t>
      </w:r>
      <w:r>
        <w:rPr>
          <w:b/>
          <w:kern w:val="2"/>
        </w:rPr>
        <w:t xml:space="preserve"> </w:t>
      </w:r>
      <w:r w:rsidRPr="00153B56">
        <w:rPr>
          <w:b/>
          <w:kern w:val="2"/>
        </w:rPr>
        <w:t>The remaining bits in the AUL-DFI DCI are zero padded</w:t>
      </w:r>
      <w:r w:rsidR="007F0BEB">
        <w:rPr>
          <w:b/>
          <w:kern w:val="2"/>
        </w:rPr>
        <w:t>.</w:t>
      </w:r>
    </w:p>
    <w:p w14:paraId="6DBEF72B" w14:textId="77777777" w:rsidR="007F0BEB" w:rsidRPr="00153B56" w:rsidRDefault="007F0BEB" w:rsidP="00014036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</w:p>
    <w:p w14:paraId="6B7B252C" w14:textId="0EB6F24D" w:rsidR="00567846" w:rsidRPr="00567846" w:rsidRDefault="00567846" w:rsidP="00567846">
      <w:pPr>
        <w:pStyle w:val="Heading1"/>
        <w:keepNext w:val="0"/>
        <w:widowControl w:val="0"/>
        <w:tabs>
          <w:tab w:val="clear" w:pos="5652"/>
          <w:tab w:val="num" w:pos="522"/>
        </w:tabs>
        <w:spacing w:before="480" w:after="120"/>
        <w:ind w:left="518"/>
        <w:rPr>
          <w:sz w:val="28"/>
        </w:rPr>
      </w:pPr>
      <w:r w:rsidRPr="00567846">
        <w:rPr>
          <w:sz w:val="28"/>
        </w:rPr>
        <w:t>Uplink control information</w:t>
      </w:r>
    </w:p>
    <w:p w14:paraId="6E4DFD45" w14:textId="77777777" w:rsidR="00567846" w:rsidRDefault="00567846" w:rsidP="00567846">
      <w:pPr>
        <w:spacing w:before="120"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A UCI for AUL is transmitted together with every AUL PUSCH. While according to the current agreements, the AUL-UCI includes </w:t>
      </w:r>
      <w:r w:rsidRPr="0051376C">
        <w:rPr>
          <w:rFonts w:ascii="Times New Roman" w:hAnsi="Times New Roman"/>
          <w:szCs w:val="20"/>
        </w:rPr>
        <w:t xml:space="preserve">HARQ </w:t>
      </w:r>
      <w:r>
        <w:rPr>
          <w:rFonts w:ascii="Times New Roman" w:hAnsi="Times New Roman"/>
          <w:szCs w:val="20"/>
        </w:rPr>
        <w:t xml:space="preserve">process </w:t>
      </w:r>
      <w:r w:rsidRPr="0051376C">
        <w:rPr>
          <w:rFonts w:ascii="Times New Roman" w:hAnsi="Times New Roman"/>
          <w:szCs w:val="20"/>
        </w:rPr>
        <w:t>ID, new data indicator, and redundancy version</w:t>
      </w:r>
      <w:r>
        <w:rPr>
          <w:rFonts w:ascii="Times New Roman" w:hAnsi="Times New Roman"/>
          <w:szCs w:val="20"/>
        </w:rPr>
        <w:t xml:space="preserve">, the </w:t>
      </w:r>
      <w:r>
        <w:rPr>
          <w:rFonts w:ascii="Times New Roman" w:hAnsi="Times New Roman"/>
          <w:kern w:val="2"/>
          <w:szCs w:val="20"/>
          <w:lang w:val="en-US" w:eastAsia="ko-KR"/>
        </w:rPr>
        <w:t>C-RNTI or AUL-RNTI for UE identification should be also included</w:t>
      </w:r>
      <w:r>
        <w:rPr>
          <w:rFonts w:ascii="Times New Roman" w:hAnsi="Times New Roman"/>
          <w:szCs w:val="20"/>
        </w:rPr>
        <w:t xml:space="preserve"> in each subframe to inform the eNB about this information, which otherwise should have been determined through blind detection. </w:t>
      </w:r>
    </w:p>
    <w:p w14:paraId="40FA3CAC" w14:textId="690E4758" w:rsidR="00567846" w:rsidRDefault="00567846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 w:rsidR="00153B56">
        <w:rPr>
          <w:snapToGrid/>
          <w:kern w:val="2"/>
          <w:sz w:val="20"/>
        </w:rPr>
        <w:t>4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The UCI in AUL PUSCH contains C-RNTI </w:t>
      </w:r>
      <w:r w:rsidR="00A95CEA">
        <w:rPr>
          <w:snapToGrid/>
          <w:kern w:val="2"/>
          <w:sz w:val="20"/>
        </w:rPr>
        <w:t xml:space="preserve">or AUL-RNTI </w:t>
      </w:r>
      <w:r>
        <w:rPr>
          <w:snapToGrid/>
          <w:kern w:val="2"/>
          <w:sz w:val="20"/>
        </w:rPr>
        <w:t xml:space="preserve">of the UE, </w:t>
      </w:r>
      <w:r w:rsidRPr="00733403">
        <w:rPr>
          <w:snapToGrid/>
          <w:kern w:val="2"/>
          <w:sz w:val="20"/>
        </w:rPr>
        <w:t>HARQ process ID, NDI, and RV for the current PUSCH</w:t>
      </w:r>
      <w:r>
        <w:rPr>
          <w:snapToGrid/>
          <w:kern w:val="2"/>
          <w:sz w:val="20"/>
        </w:rPr>
        <w:t xml:space="preserve">. </w:t>
      </w:r>
    </w:p>
    <w:p w14:paraId="5AF66F05" w14:textId="27C5A886" w:rsidR="00567846" w:rsidRDefault="00567846" w:rsidP="00567846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 w:rsidRPr="00AA7448">
        <w:rPr>
          <w:rFonts w:ascii="Times New Roman" w:hAnsi="Times New Roman"/>
          <w:szCs w:val="20"/>
        </w:rPr>
        <w:t xml:space="preserve">If </w:t>
      </w:r>
      <w:r>
        <w:rPr>
          <w:rFonts w:ascii="Times New Roman" w:hAnsi="Times New Roman"/>
          <w:szCs w:val="20"/>
        </w:rPr>
        <w:t xml:space="preserve">the </w:t>
      </w:r>
      <w:r w:rsidRPr="00AA7448">
        <w:rPr>
          <w:rFonts w:ascii="Times New Roman" w:hAnsi="Times New Roman"/>
          <w:szCs w:val="20"/>
        </w:rPr>
        <w:t xml:space="preserve">UE initiated MCOT can be shared with the eNB, </w:t>
      </w:r>
      <w:r>
        <w:rPr>
          <w:rFonts w:ascii="Times New Roman" w:hAnsi="Times New Roman"/>
          <w:szCs w:val="20"/>
        </w:rPr>
        <w:t xml:space="preserve">the channel access priority class can be signalled within the AUL-UCI, as well as indication of the remaining available UL MCOT. </w:t>
      </w:r>
      <w:r>
        <w:rPr>
          <w:rFonts w:ascii="Times New Roman" w:hAnsi="Times New Roman"/>
          <w:kern w:val="2"/>
          <w:szCs w:val="20"/>
          <w:lang w:val="en-US" w:eastAsia="ko-KR"/>
        </w:rPr>
        <w:t>The possible usage of the remaining channel occupancy time indication is further discussed in our companion paper [</w:t>
      </w:r>
      <w:r w:rsidR="007F0BEB">
        <w:rPr>
          <w:rFonts w:ascii="Times New Roman" w:hAnsi="Times New Roman"/>
          <w:kern w:val="2"/>
          <w:szCs w:val="20"/>
          <w:lang w:val="en-US" w:eastAsia="ko-KR"/>
        </w:rPr>
        <w:t>5</w:t>
      </w:r>
      <w:r>
        <w:rPr>
          <w:rFonts w:ascii="Times New Roman" w:hAnsi="Times New Roman"/>
          <w:kern w:val="2"/>
          <w:szCs w:val="20"/>
          <w:lang w:val="en-US" w:eastAsia="ko-KR"/>
        </w:rPr>
        <w:t>].</w:t>
      </w:r>
    </w:p>
    <w:p w14:paraId="225A259C" w14:textId="77618A77" w:rsidR="00EB5480" w:rsidRPr="001E3696" w:rsidRDefault="00567846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 w:rsidR="00153B56">
        <w:rPr>
          <w:snapToGrid/>
          <w:kern w:val="2"/>
          <w:sz w:val="20"/>
        </w:rPr>
        <w:t>5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If the UE initiated MCOT can be shared with the eNB, AUL-UCI contains indication of the remaining MCOT, as well as the channel access priority class.</w:t>
      </w:r>
    </w:p>
    <w:p w14:paraId="221CC51C" w14:textId="69574D2A" w:rsidR="00567846" w:rsidRDefault="00567846" w:rsidP="00567846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The UCI for AUL can be scrambled with a cell specific pre-defined value in order to reduce </w:t>
      </w:r>
      <w:r w:rsidR="00954AFA">
        <w:rPr>
          <w:rFonts w:ascii="Times New Roman" w:hAnsi="Times New Roman"/>
          <w:kern w:val="2"/>
          <w:szCs w:val="20"/>
          <w:lang w:val="en-US" w:eastAsia="ko-KR"/>
        </w:rPr>
        <w:t xml:space="preserve">the 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eNB’s complexity to decode the AUL-UCI, since it cannot know the transmitting UE ID until it can decode the UCI. </w:t>
      </w:r>
    </w:p>
    <w:p w14:paraId="44C27885" w14:textId="2CA9EEF5" w:rsidR="00567846" w:rsidRDefault="00567846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 w:rsidR="00153B56">
        <w:rPr>
          <w:snapToGrid/>
          <w:kern w:val="2"/>
          <w:sz w:val="20"/>
        </w:rPr>
        <w:t>6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The AUL-UCI is scrambled with a cell specific pre-defined value.</w:t>
      </w:r>
    </w:p>
    <w:p w14:paraId="73966CBE" w14:textId="695228DC" w:rsidR="00567846" w:rsidRDefault="00567846" w:rsidP="00567846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 xml:space="preserve">While both synchronous and asynchronous CSI feedback report is supported </w:t>
      </w:r>
      <w:r w:rsidR="003D1575">
        <w:rPr>
          <w:rFonts w:ascii="Times New Roman" w:hAnsi="Times New Roman"/>
          <w:kern w:val="2"/>
          <w:szCs w:val="20"/>
          <w:lang w:val="en-US" w:eastAsia="ko-KR"/>
        </w:rPr>
        <w:t xml:space="preserve">for SUL transmission 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depending on the transmission mode, the introduction of A-CSI for AUL PUSCH may introduce questionable performance benefits, </w:t>
      </w:r>
      <w:r w:rsidR="003D1575">
        <w:rPr>
          <w:rFonts w:ascii="Times New Roman" w:hAnsi="Times New Roman"/>
          <w:kern w:val="2"/>
          <w:szCs w:val="20"/>
          <w:lang w:val="en-US" w:eastAsia="ko-KR"/>
        </w:rPr>
        <w:t>an</w:t>
      </w:r>
      <w:bookmarkStart w:id="1" w:name="_GoBack"/>
      <w:bookmarkEnd w:id="1"/>
      <w:r w:rsidR="003D1575">
        <w:rPr>
          <w:rFonts w:ascii="Times New Roman" w:hAnsi="Times New Roman"/>
          <w:kern w:val="2"/>
          <w:szCs w:val="20"/>
          <w:lang w:val="en-US" w:eastAsia="ko-KR"/>
        </w:rPr>
        <w:t>d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 the overhead might be significantly increased. Furthermore, by optionally transmitting A-CSI on PUSCH AUL, the AUL-UCI will have different sizes, which increases decoding complexity, or might also complicate the UE procedure.</w:t>
      </w:r>
    </w:p>
    <w:p w14:paraId="6CD69A79" w14:textId="35F81FFC" w:rsidR="00567846" w:rsidRPr="00EB5480" w:rsidRDefault="00567846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EB5480">
        <w:rPr>
          <w:snapToGrid/>
          <w:kern w:val="2"/>
          <w:sz w:val="20"/>
        </w:rPr>
        <w:t xml:space="preserve">Proposal </w:t>
      </w:r>
      <w:r w:rsidR="00153B56" w:rsidRPr="00EB5480">
        <w:rPr>
          <w:snapToGrid/>
          <w:kern w:val="2"/>
          <w:sz w:val="20"/>
        </w:rPr>
        <w:t>7</w:t>
      </w:r>
      <w:r w:rsidRPr="00EB5480">
        <w:rPr>
          <w:snapToGrid/>
          <w:kern w:val="2"/>
          <w:sz w:val="20"/>
        </w:rPr>
        <w:t>: A-CSI is not transmitted in AUL PUSCH.</w:t>
      </w:r>
    </w:p>
    <w:p w14:paraId="7FF1120F" w14:textId="10D4F9D6" w:rsidR="00567846" w:rsidRDefault="00567846" w:rsidP="00567846">
      <w:pPr>
        <w:spacing w:before="120" w:after="0"/>
        <w:rPr>
          <w:rFonts w:ascii="Times New Roman" w:hAnsi="Times New Roman"/>
          <w:kern w:val="2"/>
          <w:szCs w:val="20"/>
          <w:lang w:val="en-US" w:eastAsia="ko-KR"/>
        </w:rPr>
      </w:pPr>
      <w:r>
        <w:rPr>
          <w:rFonts w:ascii="Times New Roman" w:hAnsi="Times New Roman"/>
          <w:kern w:val="2"/>
          <w:szCs w:val="20"/>
          <w:lang w:val="en-US" w:eastAsia="ko-KR"/>
        </w:rPr>
        <w:t>In order to reduce the specification impact, the AUL UCI uses the same mapping as LTE-legacy UCI, and the CQI/PMI resources are used for AUL-UCI by rate-matching with the intended data within the AUL PUSCH subframe.  The number of resources used by the AUL-UCI are opportunely configured t</w:t>
      </w:r>
      <w:r w:rsidR="005D6CCA">
        <w:rPr>
          <w:rFonts w:ascii="Times New Roman" w:hAnsi="Times New Roman"/>
          <w:kern w:val="2"/>
          <w:szCs w:val="20"/>
          <w:lang w:val="en-US" w:eastAsia="ko-KR"/>
        </w:rPr>
        <w:t>h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rough higher layer signaling </w:t>
      </w:r>
      <w:r w:rsidR="005D6CCA">
        <w:rPr>
          <w:rFonts w:ascii="Times New Roman" w:hAnsi="Times New Roman"/>
          <w:kern w:val="2"/>
          <w:szCs w:val="20"/>
          <w:lang w:val="en-US" w:eastAsia="ko-KR"/>
        </w:rPr>
        <w:t>by</w: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 the </w:t>
      </w:r>
      <w:r w:rsidRPr="006A3549">
        <w:rPr>
          <w:rFonts w:ascii="Times New Roman" w:hAnsi="Times New Roman"/>
          <w:kern w:val="2"/>
          <w:position w:val="-14"/>
          <w:szCs w:val="20"/>
          <w:lang w:val="en-US" w:eastAsia="ko-KR"/>
        </w:rPr>
        <w:object w:dxaOrig="859" w:dyaOrig="400" w14:anchorId="3FB05A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20.25pt" o:ole="">
            <v:imagedata r:id="rId8" o:title=""/>
          </v:shape>
          <o:OLEObject Type="Embed" ProgID="Equation.DSMT4" ShapeID="_x0000_i1025" DrawAspect="Content" ObjectID="_1580299771" r:id="rId9"/>
        </w:object>
      </w:r>
      <w:r>
        <w:rPr>
          <w:rFonts w:ascii="Times New Roman" w:hAnsi="Times New Roman"/>
          <w:kern w:val="2"/>
          <w:szCs w:val="20"/>
          <w:lang w:val="en-US" w:eastAsia="ko-KR"/>
        </w:rPr>
        <w:t xml:space="preserve"> factor. The determination of the MCS offset for AUL-UCI can be obtained by re-using Table 8.6.3-3. </w:t>
      </w:r>
    </w:p>
    <w:p w14:paraId="5E4EBE43" w14:textId="5E6B2936" w:rsidR="00567846" w:rsidRPr="00EB5480" w:rsidRDefault="00567846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EB5480">
        <w:rPr>
          <w:snapToGrid/>
          <w:kern w:val="2"/>
          <w:sz w:val="20"/>
        </w:rPr>
        <w:t xml:space="preserve">Proposal </w:t>
      </w:r>
      <w:r w:rsidR="00153B56" w:rsidRPr="00EB5480">
        <w:rPr>
          <w:snapToGrid/>
          <w:kern w:val="2"/>
          <w:sz w:val="20"/>
        </w:rPr>
        <w:t>8</w:t>
      </w:r>
      <w:r w:rsidRPr="00EB5480">
        <w:rPr>
          <w:snapToGrid/>
          <w:kern w:val="2"/>
          <w:sz w:val="20"/>
        </w:rPr>
        <w:t xml:space="preserve">: The AUL-UCI is rate-matched with the data in an AUL PUSCH subframe, and uses the same mapping as LTE-legacy CQI/PMI. </w:t>
      </w:r>
    </w:p>
    <w:p w14:paraId="02061DC2" w14:textId="77777777" w:rsidR="00567846" w:rsidRDefault="00567846" w:rsidP="001235E6">
      <w:pPr>
        <w:spacing w:before="120" w:after="0"/>
        <w:rPr>
          <w:rFonts w:eastAsia="MS Mincho"/>
          <w:lang w:val="en-US" w:eastAsia="ja-JP"/>
        </w:rPr>
      </w:pPr>
    </w:p>
    <w:p w14:paraId="38F304D6" w14:textId="77777777" w:rsidR="000176A4" w:rsidRPr="0099619E" w:rsidRDefault="000D3BDE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lastRenderedPageBreak/>
        <w:t>Conclusion</w:t>
      </w:r>
    </w:p>
    <w:p w14:paraId="5E0D4761" w14:textId="199A4B74" w:rsidR="00764B2C" w:rsidRPr="00764B2C" w:rsidRDefault="008317CF" w:rsidP="005D09C1">
      <w:pPr>
        <w:rPr>
          <w:b/>
        </w:rPr>
      </w:pPr>
      <w:r>
        <w:t xml:space="preserve">     </w:t>
      </w:r>
      <w:r w:rsidR="005D09C1">
        <w:t>In this contribution,</w:t>
      </w:r>
      <w:r w:rsidR="006A01B3">
        <w:t xml:space="preserve"> we discussed some of the remaining</w:t>
      </w:r>
      <w:r>
        <w:t xml:space="preserve"> </w:t>
      </w:r>
      <w:r>
        <w:rPr>
          <w:szCs w:val="20"/>
        </w:rPr>
        <w:t>HARQ aspects for autonomous UL access an</w:t>
      </w:r>
      <w:r w:rsidR="006A01B3">
        <w:rPr>
          <w:szCs w:val="20"/>
        </w:rPr>
        <w:t>d made the following proposals:</w:t>
      </w:r>
    </w:p>
    <w:p w14:paraId="263C0C7D" w14:textId="77777777" w:rsidR="00875842" w:rsidRPr="00672462" w:rsidRDefault="00875842" w:rsidP="00EB5480">
      <w:pPr>
        <w:spacing w:before="240" w:after="240"/>
        <w:rPr>
          <w:b/>
        </w:rPr>
      </w:pPr>
      <w:r w:rsidRPr="00672462">
        <w:rPr>
          <w:b/>
          <w:kern w:val="2"/>
        </w:rPr>
        <w:t xml:space="preserve">Proposal 1: If no AUL-DFI or UL grant are received from the eNB </w:t>
      </w:r>
      <w:r>
        <w:rPr>
          <w:b/>
          <w:kern w:val="2"/>
        </w:rPr>
        <w:t>after an</w:t>
      </w:r>
      <w:r w:rsidRPr="00672462">
        <w:rPr>
          <w:b/>
          <w:kern w:val="2"/>
        </w:rPr>
        <w:t xml:space="preserve"> AUL transmission </w:t>
      </w:r>
      <w:r>
        <w:rPr>
          <w:b/>
          <w:kern w:val="2"/>
        </w:rPr>
        <w:t>is performed</w:t>
      </w:r>
      <w:r w:rsidRPr="00672462">
        <w:rPr>
          <w:b/>
          <w:kern w:val="2"/>
        </w:rPr>
        <w:t xml:space="preserve">, the UE performs autonomous retransmission after X ms </w:t>
      </w:r>
      <w:r>
        <w:rPr>
          <w:b/>
          <w:kern w:val="2"/>
        </w:rPr>
        <w:t>starting from when the HARQ RTT times of the UE has expired</w:t>
      </w:r>
      <w:r w:rsidRPr="00672462">
        <w:rPr>
          <w:b/>
        </w:rPr>
        <w:t>.</w:t>
      </w:r>
      <w:r w:rsidRPr="00672462">
        <w:rPr>
          <w:b/>
          <w:kern w:val="2"/>
        </w:rPr>
        <w:t xml:space="preserve"> T</w:t>
      </w:r>
      <w:r>
        <w:rPr>
          <w:b/>
          <w:kern w:val="2"/>
        </w:rPr>
        <w:t>he value of X can be RRC signal</w:t>
      </w:r>
      <w:r w:rsidRPr="00672462">
        <w:rPr>
          <w:b/>
          <w:kern w:val="2"/>
        </w:rPr>
        <w:t>led</w:t>
      </w:r>
      <w:r>
        <w:rPr>
          <w:b/>
          <w:kern w:val="2"/>
        </w:rPr>
        <w:t>, and the values defined for</w:t>
      </w:r>
      <w:r w:rsidRPr="00A94C12">
        <w:rPr>
          <w:b/>
          <w:kern w:val="2"/>
        </w:rPr>
        <w:t xml:space="preserve"> </w:t>
      </w:r>
      <w:r w:rsidRPr="00A94C12">
        <w:rPr>
          <w:b/>
          <w:i/>
        </w:rPr>
        <w:t>drx-ULRetransmissionTimer</w:t>
      </w:r>
      <w:r>
        <w:rPr>
          <w:b/>
        </w:rPr>
        <w:t xml:space="preserve"> can be reused.</w:t>
      </w:r>
    </w:p>
    <w:p w14:paraId="0FD327D6" w14:textId="77777777" w:rsidR="00206501" w:rsidRDefault="00206501" w:rsidP="00EB5480">
      <w:pPr>
        <w:spacing w:before="240" w:after="240"/>
        <w:rPr>
          <w:b/>
          <w:kern w:val="2"/>
        </w:rPr>
      </w:pPr>
      <w:r w:rsidRPr="00672462">
        <w:rPr>
          <w:b/>
          <w:kern w:val="2"/>
        </w:rPr>
        <w:t xml:space="preserve">Proposal </w:t>
      </w:r>
      <w:r w:rsidR="007F0BEB">
        <w:rPr>
          <w:b/>
          <w:kern w:val="2"/>
        </w:rPr>
        <w:t>2</w:t>
      </w:r>
      <w:r w:rsidRPr="00672462">
        <w:rPr>
          <w:b/>
          <w:kern w:val="2"/>
        </w:rPr>
        <w:t>:</w:t>
      </w:r>
      <w:r>
        <w:rPr>
          <w:b/>
          <w:kern w:val="2"/>
        </w:rPr>
        <w:t xml:space="preserve"> The RV sequence used for AUL transmissions is up to UE implementation.</w:t>
      </w:r>
    </w:p>
    <w:p w14:paraId="0DA4E985" w14:textId="3F6DE487" w:rsidR="007F0BEB" w:rsidRPr="00153B56" w:rsidRDefault="007F0BEB" w:rsidP="00EB5480">
      <w:pPr>
        <w:spacing w:before="240" w:after="240"/>
        <w:rPr>
          <w:rFonts w:ascii="Times New Roman" w:hAnsi="Times New Roman"/>
          <w:kern w:val="2"/>
          <w:szCs w:val="20"/>
          <w:lang w:val="en-US" w:eastAsia="ko-KR"/>
        </w:rPr>
      </w:pPr>
      <w:r w:rsidRPr="00672462">
        <w:rPr>
          <w:b/>
          <w:kern w:val="2"/>
        </w:rPr>
        <w:t xml:space="preserve">Proposal </w:t>
      </w:r>
      <w:r>
        <w:rPr>
          <w:b/>
          <w:kern w:val="2"/>
        </w:rPr>
        <w:t>3</w:t>
      </w:r>
      <w:r w:rsidRPr="00672462">
        <w:rPr>
          <w:b/>
          <w:kern w:val="2"/>
        </w:rPr>
        <w:t>:</w:t>
      </w:r>
      <w:r>
        <w:rPr>
          <w:b/>
          <w:kern w:val="2"/>
        </w:rPr>
        <w:t xml:space="preserve"> AUL-DFI contains the </w:t>
      </w:r>
      <w:r w:rsidRPr="00AD07B4">
        <w:rPr>
          <w:b/>
          <w:kern w:val="2"/>
        </w:rPr>
        <w:t>bitmap for t</w:t>
      </w:r>
      <w:r>
        <w:rPr>
          <w:b/>
          <w:kern w:val="2"/>
        </w:rPr>
        <w:t>he HARQ-ACK feedback, TPC, PMI</w:t>
      </w:r>
      <w:r w:rsidRPr="00AD07B4">
        <w:rPr>
          <w:b/>
          <w:kern w:val="2"/>
        </w:rPr>
        <w:t>, and also an indication bit to distinguish the AUL-DFI DCI from the AUL activation/deactivation DCI</w:t>
      </w:r>
      <w:r>
        <w:rPr>
          <w:b/>
          <w:kern w:val="2"/>
        </w:rPr>
        <w:t xml:space="preserve">. </w:t>
      </w:r>
      <w:r w:rsidRPr="00153B56">
        <w:rPr>
          <w:b/>
          <w:kern w:val="2"/>
        </w:rPr>
        <w:t>The remaining bits in the AUL-DFI DCI are zero padded</w:t>
      </w:r>
      <w:r>
        <w:rPr>
          <w:b/>
          <w:kern w:val="2"/>
        </w:rPr>
        <w:t>.</w:t>
      </w:r>
    </w:p>
    <w:p w14:paraId="553B0575" w14:textId="77777777" w:rsidR="00A95CEA" w:rsidRDefault="00A95CEA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4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The UCI in AUL PUSCH contains C-RNTI or AUL-RNTI of the UE, </w:t>
      </w:r>
      <w:r w:rsidRPr="00733403">
        <w:rPr>
          <w:snapToGrid/>
          <w:kern w:val="2"/>
          <w:sz w:val="20"/>
        </w:rPr>
        <w:t>HARQ process ID, NDI, and RV for the current PUSCH</w:t>
      </w:r>
      <w:r>
        <w:rPr>
          <w:snapToGrid/>
          <w:kern w:val="2"/>
          <w:sz w:val="20"/>
        </w:rPr>
        <w:t xml:space="preserve">. </w:t>
      </w:r>
    </w:p>
    <w:p w14:paraId="335D97AA" w14:textId="77777777" w:rsidR="007F0BEB" w:rsidRPr="001E3696" w:rsidRDefault="007F0BEB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5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If the UE initiated MCOT can be shared with the eNB, AUL-UCI contains indication of the remaining MCOT, as well as the channel access priority class.</w:t>
      </w:r>
    </w:p>
    <w:p w14:paraId="3CF1256C" w14:textId="77777777" w:rsidR="007F0BEB" w:rsidRDefault="007F0BEB" w:rsidP="00EB5480">
      <w:pPr>
        <w:pStyle w:val="LGTdoc1"/>
        <w:adjustRightInd w:val="0"/>
        <w:spacing w:beforeLines="0" w:before="240" w:after="240" w:afterAutospacing="0"/>
        <w:rPr>
          <w:snapToGrid/>
          <w:kern w:val="2"/>
          <w:sz w:val="20"/>
        </w:rPr>
      </w:pPr>
      <w:r w:rsidRPr="00FE54CD">
        <w:rPr>
          <w:snapToGrid/>
          <w:kern w:val="2"/>
          <w:sz w:val="20"/>
        </w:rPr>
        <w:t xml:space="preserve">Proposal </w:t>
      </w:r>
      <w:r>
        <w:rPr>
          <w:snapToGrid/>
          <w:kern w:val="2"/>
          <w:sz w:val="20"/>
        </w:rPr>
        <w:t>6</w:t>
      </w:r>
      <w:r w:rsidRPr="00FE54CD">
        <w:rPr>
          <w:snapToGrid/>
          <w:kern w:val="2"/>
          <w:sz w:val="20"/>
        </w:rPr>
        <w:t>:</w:t>
      </w:r>
      <w:r>
        <w:rPr>
          <w:snapToGrid/>
          <w:kern w:val="2"/>
          <w:sz w:val="20"/>
        </w:rPr>
        <w:t xml:space="preserve"> The AUL-UCI is scrambled with a cell specific pre-defined value.</w:t>
      </w:r>
    </w:p>
    <w:p w14:paraId="3D3D833E" w14:textId="77777777" w:rsidR="007F0BEB" w:rsidRPr="00E31A6F" w:rsidRDefault="007F0BEB" w:rsidP="00EB5480">
      <w:pPr>
        <w:spacing w:before="240" w:after="240"/>
        <w:rPr>
          <w:rFonts w:ascii="Times New Roman" w:hAnsi="Times New Roman"/>
          <w:b/>
          <w:kern w:val="2"/>
          <w:lang w:val="en-US" w:eastAsia="ko-KR"/>
        </w:rPr>
      </w:pPr>
      <w:r w:rsidRPr="00E31A6F">
        <w:rPr>
          <w:rFonts w:ascii="Times New Roman" w:hAnsi="Times New Roman"/>
          <w:b/>
          <w:kern w:val="2"/>
          <w:lang w:val="en-US" w:eastAsia="ko-KR"/>
        </w:rPr>
        <w:t xml:space="preserve">Proposal </w:t>
      </w:r>
      <w:r>
        <w:rPr>
          <w:rFonts w:ascii="Times New Roman" w:hAnsi="Times New Roman"/>
          <w:b/>
          <w:kern w:val="2"/>
          <w:lang w:val="en-US" w:eastAsia="ko-KR"/>
        </w:rPr>
        <w:t>7</w:t>
      </w:r>
      <w:r w:rsidRPr="00E31A6F">
        <w:rPr>
          <w:rFonts w:ascii="Times New Roman" w:hAnsi="Times New Roman"/>
          <w:b/>
          <w:kern w:val="2"/>
          <w:lang w:val="en-US" w:eastAsia="ko-KR"/>
        </w:rPr>
        <w:t xml:space="preserve">: A-CSI is not transmitted in </w:t>
      </w:r>
      <w:r>
        <w:rPr>
          <w:rFonts w:ascii="Times New Roman" w:hAnsi="Times New Roman"/>
          <w:b/>
          <w:kern w:val="2"/>
          <w:lang w:val="en-US" w:eastAsia="ko-KR"/>
        </w:rPr>
        <w:t xml:space="preserve">any </w:t>
      </w:r>
      <w:r w:rsidRPr="00E31A6F">
        <w:rPr>
          <w:rFonts w:ascii="Times New Roman" w:hAnsi="Times New Roman"/>
          <w:b/>
          <w:kern w:val="2"/>
          <w:lang w:val="en-US" w:eastAsia="ko-KR"/>
        </w:rPr>
        <w:t>AUL PUSCH.</w:t>
      </w:r>
    </w:p>
    <w:p w14:paraId="781EC957" w14:textId="77777777" w:rsidR="007F0BEB" w:rsidRDefault="007F0BEB" w:rsidP="00EB5480">
      <w:pPr>
        <w:spacing w:before="240" w:after="240"/>
        <w:rPr>
          <w:rFonts w:ascii="Times New Roman" w:hAnsi="Times New Roman"/>
          <w:b/>
          <w:kern w:val="2"/>
          <w:lang w:val="en-US" w:eastAsia="ko-KR"/>
        </w:rPr>
      </w:pPr>
      <w:r w:rsidRPr="00E31A6F">
        <w:rPr>
          <w:rFonts w:ascii="Times New Roman" w:hAnsi="Times New Roman"/>
          <w:b/>
          <w:kern w:val="2"/>
          <w:lang w:val="en-US" w:eastAsia="ko-KR"/>
        </w:rPr>
        <w:t xml:space="preserve">Proposal </w:t>
      </w:r>
      <w:r>
        <w:rPr>
          <w:rFonts w:ascii="Times New Roman" w:hAnsi="Times New Roman"/>
          <w:b/>
          <w:kern w:val="2"/>
          <w:lang w:val="en-US" w:eastAsia="ko-KR"/>
        </w:rPr>
        <w:t>8</w:t>
      </w:r>
      <w:r w:rsidRPr="00E31A6F">
        <w:rPr>
          <w:rFonts w:ascii="Times New Roman" w:hAnsi="Times New Roman"/>
          <w:b/>
          <w:kern w:val="2"/>
          <w:lang w:val="en-US" w:eastAsia="ko-KR"/>
        </w:rPr>
        <w:t xml:space="preserve">: </w:t>
      </w:r>
      <w:r>
        <w:rPr>
          <w:rFonts w:ascii="Times New Roman" w:hAnsi="Times New Roman"/>
          <w:b/>
          <w:kern w:val="2"/>
          <w:lang w:val="en-US" w:eastAsia="ko-KR"/>
        </w:rPr>
        <w:t xml:space="preserve">The AUL-UCI is rate-matched with the data in an AUL PUSCH subframe, and uses the same mapping as LTE-legacy CQI/PMI. </w:t>
      </w:r>
    </w:p>
    <w:p w14:paraId="2440D178" w14:textId="77777777" w:rsidR="00427643" w:rsidRPr="0099619E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65B0A86E" w14:textId="1A2EC4B1" w:rsidR="00DE31C2" w:rsidRDefault="00DE31C2" w:rsidP="007675D2">
      <w:pPr>
        <w:pStyle w:val="BodyText"/>
        <w:overflowPunct w:val="0"/>
        <w:ind w:left="90"/>
        <w:textAlignment w:val="baseline"/>
        <w:rPr>
          <w:rFonts w:ascii="Times New Roman" w:hAnsi="Times New Roman"/>
        </w:rPr>
      </w:pPr>
      <w:r w:rsidRPr="00DE31C2">
        <w:rPr>
          <w:rFonts w:ascii="Times New Roman" w:hAnsi="Times New Roman"/>
        </w:rPr>
        <w:t>[1] RP-170848, New Work Item on Enhancements to LTE operation in unlicensed spectrum, Nokia, Ericsson, Intel, Qualcomm, 3GPP TSG RAN Meeting #75, March, 2017</w:t>
      </w:r>
      <w:r w:rsidR="00923EC4">
        <w:rPr>
          <w:rFonts w:ascii="Times New Roman" w:hAnsi="Times New Roman"/>
        </w:rPr>
        <w:t>.</w:t>
      </w:r>
    </w:p>
    <w:p w14:paraId="1D9AFBAD" w14:textId="66FDE6E2" w:rsidR="00274AC1" w:rsidRDefault="00274AC1" w:rsidP="007675D2">
      <w:pPr>
        <w:pStyle w:val="BodyText"/>
        <w:overflowPunct w:val="0"/>
        <w:ind w:left="90"/>
        <w:textAlignment w:val="baseline"/>
        <w:rPr>
          <w:rFonts w:ascii="Times New Roman" w:hAnsi="Times New Roman"/>
          <w:kern w:val="2"/>
          <w:lang w:val="en-US" w:eastAsia="ko-KR"/>
        </w:rPr>
      </w:pPr>
      <w:r>
        <w:t>[2] “</w:t>
      </w:r>
      <w:r w:rsidRPr="0077739A">
        <w:rPr>
          <w:rFonts w:ascii="Times New Roman" w:hAnsi="Times New Roman"/>
          <w:kern w:val="2"/>
          <w:lang w:val="en-US" w:eastAsia="ko-KR"/>
        </w:rPr>
        <w:t>RAN1 Chairman’s Notes</w:t>
      </w:r>
      <w:r w:rsidRPr="00C664E7">
        <w:rPr>
          <w:rFonts w:ascii="Times New Roman" w:hAnsi="Times New Roman"/>
          <w:kern w:val="2"/>
          <w:lang w:val="en-US" w:eastAsia="ko-KR"/>
        </w:rPr>
        <w:t xml:space="preserve">”, </w:t>
      </w:r>
      <w:r w:rsidRPr="0077739A">
        <w:rPr>
          <w:rFonts w:ascii="Times New Roman" w:hAnsi="Times New Roman"/>
          <w:kern w:val="2"/>
          <w:lang w:val="en-US" w:eastAsia="ko-KR"/>
        </w:rPr>
        <w:t>3GPP TSG RAN WG1 Meeting #9</w:t>
      </w:r>
      <w:r w:rsidR="00EE72BF">
        <w:rPr>
          <w:rFonts w:ascii="Times New Roman" w:hAnsi="Times New Roman"/>
          <w:kern w:val="2"/>
          <w:lang w:val="en-US" w:eastAsia="ko-KR"/>
        </w:rPr>
        <w:t>0bis</w:t>
      </w:r>
      <w:r w:rsidRPr="0077739A">
        <w:rPr>
          <w:rFonts w:ascii="Times New Roman" w:hAnsi="Times New Roman"/>
          <w:kern w:val="2"/>
          <w:lang w:val="en-US" w:eastAsia="ko-KR"/>
        </w:rPr>
        <w:t xml:space="preserve">, </w:t>
      </w:r>
      <w:r w:rsidR="00EE72BF">
        <w:rPr>
          <w:rFonts w:ascii="Times New Roman" w:hAnsi="Times New Roman"/>
          <w:kern w:val="2"/>
          <w:lang w:val="en-US" w:eastAsia="ko-KR"/>
        </w:rPr>
        <w:t>October</w:t>
      </w:r>
      <w:r w:rsidR="00004CE0">
        <w:rPr>
          <w:rFonts w:ascii="Times New Roman" w:hAnsi="Times New Roman"/>
          <w:kern w:val="2"/>
          <w:lang w:val="en-US" w:eastAsia="ko-KR"/>
        </w:rPr>
        <w:t>,</w:t>
      </w:r>
      <w:r w:rsidRPr="0077739A">
        <w:rPr>
          <w:rFonts w:ascii="Times New Roman" w:hAnsi="Times New Roman"/>
          <w:kern w:val="2"/>
          <w:lang w:val="en-US" w:eastAsia="ko-KR"/>
        </w:rPr>
        <w:t xml:space="preserve"> 2017</w:t>
      </w:r>
      <w:r w:rsidR="00923EC4">
        <w:rPr>
          <w:rFonts w:ascii="Times New Roman" w:hAnsi="Times New Roman"/>
          <w:kern w:val="2"/>
          <w:lang w:val="en-US" w:eastAsia="ko-KR"/>
        </w:rPr>
        <w:t>.</w:t>
      </w:r>
    </w:p>
    <w:p w14:paraId="1C2BA4FB" w14:textId="56246D15" w:rsidR="00EE72BF" w:rsidRDefault="00EE72BF" w:rsidP="00EE72BF">
      <w:pPr>
        <w:pStyle w:val="BodyText"/>
        <w:overflowPunct w:val="0"/>
        <w:ind w:left="90"/>
        <w:textAlignment w:val="baseline"/>
        <w:rPr>
          <w:rFonts w:ascii="Times New Roman" w:hAnsi="Times New Roman"/>
          <w:kern w:val="2"/>
          <w:lang w:val="en-US" w:eastAsia="ko-KR"/>
        </w:rPr>
      </w:pPr>
      <w:r>
        <w:t>[3] “</w:t>
      </w:r>
      <w:r w:rsidRPr="0077739A">
        <w:rPr>
          <w:rFonts w:ascii="Times New Roman" w:hAnsi="Times New Roman"/>
          <w:kern w:val="2"/>
          <w:lang w:val="en-US" w:eastAsia="ko-KR"/>
        </w:rPr>
        <w:t>RAN1 Chairman’s Notes</w:t>
      </w:r>
      <w:r w:rsidRPr="00C664E7">
        <w:rPr>
          <w:rFonts w:ascii="Times New Roman" w:hAnsi="Times New Roman"/>
          <w:kern w:val="2"/>
          <w:lang w:val="en-US" w:eastAsia="ko-KR"/>
        </w:rPr>
        <w:t xml:space="preserve">”, </w:t>
      </w:r>
      <w:r w:rsidRPr="0077739A">
        <w:rPr>
          <w:rFonts w:ascii="Times New Roman" w:hAnsi="Times New Roman"/>
          <w:kern w:val="2"/>
          <w:lang w:val="en-US" w:eastAsia="ko-KR"/>
        </w:rPr>
        <w:t>3GPP TSG RAN WG1 Meeting #9</w:t>
      </w:r>
      <w:r>
        <w:rPr>
          <w:rFonts w:ascii="Times New Roman" w:hAnsi="Times New Roman"/>
          <w:kern w:val="2"/>
          <w:lang w:val="en-US" w:eastAsia="ko-KR"/>
        </w:rPr>
        <w:t>1</w:t>
      </w:r>
      <w:r w:rsidRPr="0077739A">
        <w:rPr>
          <w:rFonts w:ascii="Times New Roman" w:hAnsi="Times New Roman"/>
          <w:kern w:val="2"/>
          <w:lang w:val="en-US" w:eastAsia="ko-KR"/>
        </w:rPr>
        <w:t xml:space="preserve">, </w:t>
      </w:r>
      <w:r>
        <w:rPr>
          <w:rFonts w:ascii="Times New Roman" w:hAnsi="Times New Roman"/>
          <w:kern w:val="2"/>
          <w:lang w:val="en-US" w:eastAsia="ko-KR"/>
        </w:rPr>
        <w:t>November,</w:t>
      </w:r>
      <w:r w:rsidRPr="0077739A">
        <w:rPr>
          <w:rFonts w:ascii="Times New Roman" w:hAnsi="Times New Roman"/>
          <w:kern w:val="2"/>
          <w:lang w:val="en-US" w:eastAsia="ko-KR"/>
        </w:rPr>
        <w:t xml:space="preserve"> 2017</w:t>
      </w:r>
      <w:r>
        <w:rPr>
          <w:rFonts w:ascii="Times New Roman" w:hAnsi="Times New Roman"/>
          <w:kern w:val="2"/>
          <w:lang w:val="en-US" w:eastAsia="ko-KR"/>
        </w:rPr>
        <w:t>.</w:t>
      </w:r>
    </w:p>
    <w:p w14:paraId="217429C7" w14:textId="6A1C2951" w:rsidR="007F0BEB" w:rsidRDefault="001C67E0" w:rsidP="007F0BEB">
      <w:pPr>
        <w:pStyle w:val="BodyText"/>
        <w:overflowPunct w:val="0"/>
        <w:ind w:left="90"/>
        <w:textAlignment w:val="baseline"/>
      </w:pPr>
      <w:r>
        <w:rPr>
          <w:rFonts w:ascii="Times New Roman" w:hAnsi="Times New Roman"/>
          <w:kern w:val="2"/>
          <w:lang w:val="en-US" w:eastAsia="ko-KR"/>
        </w:rPr>
        <w:t>[</w:t>
      </w:r>
      <w:r w:rsidR="007F0BEB">
        <w:rPr>
          <w:rFonts w:ascii="Times New Roman" w:hAnsi="Times New Roman"/>
          <w:kern w:val="2"/>
          <w:lang w:val="en-US" w:eastAsia="ko-KR"/>
        </w:rPr>
        <w:t>4</w:t>
      </w:r>
      <w:r>
        <w:rPr>
          <w:rFonts w:ascii="Times New Roman" w:hAnsi="Times New Roman"/>
          <w:kern w:val="2"/>
          <w:lang w:val="en-US" w:eastAsia="ko-KR"/>
        </w:rPr>
        <w:t xml:space="preserve">] </w:t>
      </w:r>
      <w:r w:rsidRPr="00501B15">
        <w:t>R1-1</w:t>
      </w:r>
      <w:r w:rsidR="007F0BEB">
        <w:t>8</w:t>
      </w:r>
      <w:r w:rsidR="006A60A8">
        <w:t>02360</w:t>
      </w:r>
      <w:r w:rsidRPr="00501B15">
        <w:t>, “</w:t>
      </w:r>
      <w:r w:rsidR="008F5FA3">
        <w:t>Remaining details for resource allocation</w:t>
      </w:r>
      <w:r w:rsidRPr="00501B15">
        <w:t xml:space="preserve"> for autonomous uplink access</w:t>
      </w:r>
      <w:r w:rsidR="008F5FA3">
        <w:t xml:space="preserve"> transmissions</w:t>
      </w:r>
      <w:r w:rsidRPr="00501B15">
        <w:t>,” 3GPP TSG RAN WG1 #9</w:t>
      </w:r>
      <w:r w:rsidR="007F0BEB">
        <w:t>2</w:t>
      </w:r>
      <w:r w:rsidRPr="00501B15">
        <w:t xml:space="preserve">, Intel Corporation, </w:t>
      </w:r>
      <w:r w:rsidR="007F0BEB">
        <w:t>Feb., 2018</w:t>
      </w:r>
      <w:r>
        <w:t>.</w:t>
      </w:r>
    </w:p>
    <w:p w14:paraId="1A8C0F80" w14:textId="1746A908" w:rsidR="007F0BEB" w:rsidRDefault="007F0BEB" w:rsidP="007F0BEB">
      <w:pPr>
        <w:pStyle w:val="BodyText"/>
        <w:overflowPunct w:val="0"/>
        <w:ind w:left="90"/>
        <w:textAlignment w:val="baseline"/>
      </w:pPr>
      <w:r>
        <w:rPr>
          <w:rFonts w:ascii="Times New Roman" w:hAnsi="Times New Roman"/>
          <w:kern w:val="2"/>
          <w:lang w:val="en-US" w:eastAsia="ko-KR"/>
        </w:rPr>
        <w:t xml:space="preserve">[5] </w:t>
      </w:r>
      <w:r w:rsidRPr="00501B15">
        <w:t>R1-1</w:t>
      </w:r>
      <w:r>
        <w:t>8</w:t>
      </w:r>
      <w:r w:rsidR="006A60A8">
        <w:t>02363</w:t>
      </w:r>
      <w:r w:rsidRPr="00501B15">
        <w:t>, “</w:t>
      </w:r>
      <w:r>
        <w:t>Remaining details for channel access mechanism for autonomous UL transmission</w:t>
      </w:r>
      <w:r w:rsidRPr="00501B15">
        <w:t>,” 3GPP TSG RAN WG1 #9</w:t>
      </w:r>
      <w:r>
        <w:t>2</w:t>
      </w:r>
      <w:r w:rsidRPr="00501B15">
        <w:t xml:space="preserve">, Intel Corporation, </w:t>
      </w:r>
      <w:r>
        <w:t>Feb</w:t>
      </w:r>
      <w:r w:rsidRPr="00501B15">
        <w:t>., 201</w:t>
      </w:r>
      <w:r w:rsidR="00404F02">
        <w:t>8</w:t>
      </w:r>
      <w:r>
        <w:t>.</w:t>
      </w:r>
    </w:p>
    <w:p w14:paraId="453A7ADF" w14:textId="77777777" w:rsidR="00560FB6" w:rsidRDefault="00560FB6" w:rsidP="00F855B5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kern w:val="2"/>
          <w:szCs w:val="20"/>
        </w:rPr>
      </w:pPr>
    </w:p>
    <w:sectPr w:rsidR="00560FB6" w:rsidSect="0012020F">
      <w:footerReference w:type="default" r:id="rId1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20DAD" w14:textId="77777777" w:rsidR="00123921" w:rsidRDefault="00123921"/>
  </w:endnote>
  <w:endnote w:type="continuationSeparator" w:id="0">
    <w:p w14:paraId="6C4CABAF" w14:textId="77777777" w:rsidR="00123921" w:rsidRDefault="00123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EF96B" w14:textId="77777777" w:rsidR="00FF5D78" w:rsidRDefault="00FF5D7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4D19">
      <w:rPr>
        <w:noProof/>
      </w:rPr>
      <w:t>4</w:t>
    </w:r>
    <w:r>
      <w:rPr>
        <w:noProof/>
      </w:rPr>
      <w:fldChar w:fldCharType="end"/>
    </w:r>
  </w:p>
  <w:p w14:paraId="73035A68" w14:textId="77777777" w:rsidR="00FF5D78" w:rsidRDefault="00FF5D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D4D21" w14:textId="77777777" w:rsidR="00123921" w:rsidRDefault="00123921"/>
  </w:footnote>
  <w:footnote w:type="continuationSeparator" w:id="0">
    <w:p w14:paraId="23DCA45A" w14:textId="77777777" w:rsidR="00123921" w:rsidRDefault="001239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B3A8E13E"/>
    <w:lvl w:ilvl="0">
      <w:start w:val="1"/>
      <w:numFmt w:val="decimal"/>
      <w:pStyle w:val="Heading1"/>
      <w:lvlText w:val="%1"/>
      <w:lvlJc w:val="left"/>
      <w:pPr>
        <w:tabs>
          <w:tab w:val="num" w:pos="5652"/>
        </w:tabs>
        <w:ind w:left="5652" w:hanging="432"/>
      </w:pPr>
      <w:rPr>
        <w:rFonts w:ascii="Arial" w:hAnsi="Arial" w:cs="Arial" w:hint="default"/>
        <w:sz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23B5B"/>
    <w:multiLevelType w:val="hybridMultilevel"/>
    <w:tmpl w:val="9FAE6F8A"/>
    <w:lvl w:ilvl="0" w:tplc="9B72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28B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1851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E2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80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84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B6F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A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0F2DB9"/>
    <w:multiLevelType w:val="hybridMultilevel"/>
    <w:tmpl w:val="5656962E"/>
    <w:lvl w:ilvl="0" w:tplc="987EA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807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6AC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8F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83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E6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24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3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C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A46647"/>
    <w:multiLevelType w:val="hybridMultilevel"/>
    <w:tmpl w:val="820EE8C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FC50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3" w:tplc="0EFC5066">
      <w:numFmt w:val="bullet"/>
      <w:lvlText w:val="-"/>
      <w:lvlJc w:val="left"/>
      <w:pPr>
        <w:tabs>
          <w:tab w:val="num" w:pos="2070"/>
        </w:tabs>
        <w:ind w:left="2070" w:hanging="360"/>
      </w:pPr>
      <w:rPr>
        <w:rFonts w:ascii="Arial" w:eastAsia="Times New Roman" w:hAnsi="Arial" w:cs="Aria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52F5C"/>
    <w:multiLevelType w:val="hybridMultilevel"/>
    <w:tmpl w:val="2B5CD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10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AA4"/>
    <w:rsid w:val="0000144C"/>
    <w:rsid w:val="000031F3"/>
    <w:rsid w:val="000041DF"/>
    <w:rsid w:val="00004CE0"/>
    <w:rsid w:val="00004E6C"/>
    <w:rsid w:val="0000505D"/>
    <w:rsid w:val="00007449"/>
    <w:rsid w:val="00007F2C"/>
    <w:rsid w:val="00010F11"/>
    <w:rsid w:val="00011E5B"/>
    <w:rsid w:val="000120A3"/>
    <w:rsid w:val="000121E6"/>
    <w:rsid w:val="00012ABB"/>
    <w:rsid w:val="000131B0"/>
    <w:rsid w:val="00013F67"/>
    <w:rsid w:val="00014036"/>
    <w:rsid w:val="00014B26"/>
    <w:rsid w:val="00014DD0"/>
    <w:rsid w:val="000158C0"/>
    <w:rsid w:val="00015B24"/>
    <w:rsid w:val="000176A4"/>
    <w:rsid w:val="00020190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21F9"/>
    <w:rsid w:val="000429E5"/>
    <w:rsid w:val="00043787"/>
    <w:rsid w:val="0004453A"/>
    <w:rsid w:val="00044636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BED"/>
    <w:rsid w:val="00053D96"/>
    <w:rsid w:val="000540E0"/>
    <w:rsid w:val="0005435E"/>
    <w:rsid w:val="00054F40"/>
    <w:rsid w:val="0005509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2B1"/>
    <w:rsid w:val="0006465B"/>
    <w:rsid w:val="00064CD0"/>
    <w:rsid w:val="0006655D"/>
    <w:rsid w:val="0006679B"/>
    <w:rsid w:val="00066B4B"/>
    <w:rsid w:val="00067746"/>
    <w:rsid w:val="000678A2"/>
    <w:rsid w:val="00067992"/>
    <w:rsid w:val="00067FC0"/>
    <w:rsid w:val="00070567"/>
    <w:rsid w:val="000706EC"/>
    <w:rsid w:val="00070BDF"/>
    <w:rsid w:val="000711C7"/>
    <w:rsid w:val="00071566"/>
    <w:rsid w:val="00072895"/>
    <w:rsid w:val="00073A8C"/>
    <w:rsid w:val="00073C12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8C8"/>
    <w:rsid w:val="00077E17"/>
    <w:rsid w:val="00077EEC"/>
    <w:rsid w:val="00077F07"/>
    <w:rsid w:val="000805FC"/>
    <w:rsid w:val="0008092E"/>
    <w:rsid w:val="000809C1"/>
    <w:rsid w:val="00081BC0"/>
    <w:rsid w:val="00081D2A"/>
    <w:rsid w:val="000820B5"/>
    <w:rsid w:val="00082C04"/>
    <w:rsid w:val="0008301F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AF"/>
    <w:rsid w:val="00091B77"/>
    <w:rsid w:val="00091C02"/>
    <w:rsid w:val="00091EC9"/>
    <w:rsid w:val="00092260"/>
    <w:rsid w:val="00093404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13D"/>
    <w:rsid w:val="000B28F8"/>
    <w:rsid w:val="000B2DC5"/>
    <w:rsid w:val="000B3075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6CB"/>
    <w:rsid w:val="000D156F"/>
    <w:rsid w:val="000D396F"/>
    <w:rsid w:val="000D3B86"/>
    <w:rsid w:val="000D3BDE"/>
    <w:rsid w:val="000D41AB"/>
    <w:rsid w:val="000D4748"/>
    <w:rsid w:val="000D47E0"/>
    <w:rsid w:val="000D4E5E"/>
    <w:rsid w:val="000D516D"/>
    <w:rsid w:val="000D7163"/>
    <w:rsid w:val="000D72A8"/>
    <w:rsid w:val="000D76DB"/>
    <w:rsid w:val="000E0796"/>
    <w:rsid w:val="000E16C4"/>
    <w:rsid w:val="000E1A95"/>
    <w:rsid w:val="000E1B71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EB4"/>
    <w:rsid w:val="0011214F"/>
    <w:rsid w:val="00114DE7"/>
    <w:rsid w:val="0011532B"/>
    <w:rsid w:val="0011565E"/>
    <w:rsid w:val="00115B90"/>
    <w:rsid w:val="00115CB0"/>
    <w:rsid w:val="00117C0A"/>
    <w:rsid w:val="0012020F"/>
    <w:rsid w:val="00121CDA"/>
    <w:rsid w:val="00122501"/>
    <w:rsid w:val="0012268A"/>
    <w:rsid w:val="0012309D"/>
    <w:rsid w:val="0012337D"/>
    <w:rsid w:val="001235E6"/>
    <w:rsid w:val="00123921"/>
    <w:rsid w:val="00123AEE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36E8D"/>
    <w:rsid w:val="00141841"/>
    <w:rsid w:val="00141A04"/>
    <w:rsid w:val="001423A2"/>
    <w:rsid w:val="001423E5"/>
    <w:rsid w:val="0014250C"/>
    <w:rsid w:val="001426F6"/>
    <w:rsid w:val="001427CF"/>
    <w:rsid w:val="001428A6"/>
    <w:rsid w:val="00143313"/>
    <w:rsid w:val="0014357E"/>
    <w:rsid w:val="00143C28"/>
    <w:rsid w:val="00144EC2"/>
    <w:rsid w:val="0014577A"/>
    <w:rsid w:val="001458D6"/>
    <w:rsid w:val="00145C8E"/>
    <w:rsid w:val="00146355"/>
    <w:rsid w:val="00146BD0"/>
    <w:rsid w:val="00147D1F"/>
    <w:rsid w:val="0015139E"/>
    <w:rsid w:val="001514F3"/>
    <w:rsid w:val="00151579"/>
    <w:rsid w:val="00151831"/>
    <w:rsid w:val="00151BC7"/>
    <w:rsid w:val="001520C2"/>
    <w:rsid w:val="001529DB"/>
    <w:rsid w:val="0015385D"/>
    <w:rsid w:val="00153B56"/>
    <w:rsid w:val="001549BD"/>
    <w:rsid w:val="00156BB9"/>
    <w:rsid w:val="00156F07"/>
    <w:rsid w:val="001574AC"/>
    <w:rsid w:val="00157754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3F85"/>
    <w:rsid w:val="001656AF"/>
    <w:rsid w:val="00165A12"/>
    <w:rsid w:val="00165CEE"/>
    <w:rsid w:val="001660F1"/>
    <w:rsid w:val="00166B73"/>
    <w:rsid w:val="001672C7"/>
    <w:rsid w:val="001679AF"/>
    <w:rsid w:val="00167ACC"/>
    <w:rsid w:val="00167B28"/>
    <w:rsid w:val="001719AA"/>
    <w:rsid w:val="0017275A"/>
    <w:rsid w:val="00172FF5"/>
    <w:rsid w:val="00173597"/>
    <w:rsid w:val="00173F96"/>
    <w:rsid w:val="0017422D"/>
    <w:rsid w:val="00174630"/>
    <w:rsid w:val="0017481C"/>
    <w:rsid w:val="001751E8"/>
    <w:rsid w:val="0017557F"/>
    <w:rsid w:val="00175630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90A84"/>
    <w:rsid w:val="00190C98"/>
    <w:rsid w:val="00191484"/>
    <w:rsid w:val="00191BB7"/>
    <w:rsid w:val="001921F0"/>
    <w:rsid w:val="001939CB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0D"/>
    <w:rsid w:val="001A0927"/>
    <w:rsid w:val="001A0DB1"/>
    <w:rsid w:val="001A1386"/>
    <w:rsid w:val="001A163F"/>
    <w:rsid w:val="001A1E4A"/>
    <w:rsid w:val="001A209A"/>
    <w:rsid w:val="001A21B5"/>
    <w:rsid w:val="001A3700"/>
    <w:rsid w:val="001A4D26"/>
    <w:rsid w:val="001A50F4"/>
    <w:rsid w:val="001A57C4"/>
    <w:rsid w:val="001A6721"/>
    <w:rsid w:val="001A7122"/>
    <w:rsid w:val="001A7999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20E8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C67E0"/>
    <w:rsid w:val="001D05F9"/>
    <w:rsid w:val="001D0D45"/>
    <w:rsid w:val="001D1510"/>
    <w:rsid w:val="001D166F"/>
    <w:rsid w:val="001D1DD8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19E"/>
    <w:rsid w:val="001E254E"/>
    <w:rsid w:val="001E3B7B"/>
    <w:rsid w:val="001E5009"/>
    <w:rsid w:val="001E51DC"/>
    <w:rsid w:val="001E587B"/>
    <w:rsid w:val="001E6134"/>
    <w:rsid w:val="001E6569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433"/>
    <w:rsid w:val="001F5CA3"/>
    <w:rsid w:val="001F6785"/>
    <w:rsid w:val="001F67AA"/>
    <w:rsid w:val="001F6CA1"/>
    <w:rsid w:val="001F7E7E"/>
    <w:rsid w:val="00200301"/>
    <w:rsid w:val="00200B9D"/>
    <w:rsid w:val="00200D86"/>
    <w:rsid w:val="002011C7"/>
    <w:rsid w:val="00201385"/>
    <w:rsid w:val="00201E47"/>
    <w:rsid w:val="00202013"/>
    <w:rsid w:val="00203022"/>
    <w:rsid w:val="002030ED"/>
    <w:rsid w:val="00203C8A"/>
    <w:rsid w:val="00204247"/>
    <w:rsid w:val="00204579"/>
    <w:rsid w:val="00204632"/>
    <w:rsid w:val="00204846"/>
    <w:rsid w:val="002057E5"/>
    <w:rsid w:val="002059E4"/>
    <w:rsid w:val="00206501"/>
    <w:rsid w:val="00206B7F"/>
    <w:rsid w:val="002076AF"/>
    <w:rsid w:val="00207997"/>
    <w:rsid w:val="00210246"/>
    <w:rsid w:val="00211A1A"/>
    <w:rsid w:val="0021273A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B5"/>
    <w:rsid w:val="00220B35"/>
    <w:rsid w:val="00221337"/>
    <w:rsid w:val="00221A70"/>
    <w:rsid w:val="002227F9"/>
    <w:rsid w:val="002231F4"/>
    <w:rsid w:val="002237E0"/>
    <w:rsid w:val="002239CD"/>
    <w:rsid w:val="00223B41"/>
    <w:rsid w:val="002240EA"/>
    <w:rsid w:val="00224133"/>
    <w:rsid w:val="00224CF7"/>
    <w:rsid w:val="00225419"/>
    <w:rsid w:val="002255FF"/>
    <w:rsid w:val="0022573B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9CD"/>
    <w:rsid w:val="00234E2F"/>
    <w:rsid w:val="00235487"/>
    <w:rsid w:val="00235A1D"/>
    <w:rsid w:val="00236293"/>
    <w:rsid w:val="00236D71"/>
    <w:rsid w:val="002374A5"/>
    <w:rsid w:val="0023790F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8EA"/>
    <w:rsid w:val="00254ABD"/>
    <w:rsid w:val="00255224"/>
    <w:rsid w:val="002568A9"/>
    <w:rsid w:val="0025704F"/>
    <w:rsid w:val="002573A0"/>
    <w:rsid w:val="00257F65"/>
    <w:rsid w:val="0026035B"/>
    <w:rsid w:val="00262328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4AC1"/>
    <w:rsid w:val="00275E70"/>
    <w:rsid w:val="002764AE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5B05"/>
    <w:rsid w:val="002866D5"/>
    <w:rsid w:val="00286D59"/>
    <w:rsid w:val="0028702F"/>
    <w:rsid w:val="00290EB3"/>
    <w:rsid w:val="002912FB"/>
    <w:rsid w:val="00291403"/>
    <w:rsid w:val="002914C6"/>
    <w:rsid w:val="00291615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3429"/>
    <w:rsid w:val="002C40AC"/>
    <w:rsid w:val="002C5282"/>
    <w:rsid w:val="002C5956"/>
    <w:rsid w:val="002C5C07"/>
    <w:rsid w:val="002C658F"/>
    <w:rsid w:val="002C6808"/>
    <w:rsid w:val="002D038B"/>
    <w:rsid w:val="002D055E"/>
    <w:rsid w:val="002D0AF7"/>
    <w:rsid w:val="002D1650"/>
    <w:rsid w:val="002D2344"/>
    <w:rsid w:val="002D28E1"/>
    <w:rsid w:val="002D293D"/>
    <w:rsid w:val="002D2FC7"/>
    <w:rsid w:val="002D3085"/>
    <w:rsid w:val="002D35FE"/>
    <w:rsid w:val="002D39BE"/>
    <w:rsid w:val="002D420E"/>
    <w:rsid w:val="002D453F"/>
    <w:rsid w:val="002D534B"/>
    <w:rsid w:val="002D5589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3343"/>
    <w:rsid w:val="002E3C2A"/>
    <w:rsid w:val="002E465B"/>
    <w:rsid w:val="002E47F2"/>
    <w:rsid w:val="002E4BE8"/>
    <w:rsid w:val="002E6C9E"/>
    <w:rsid w:val="002F0C99"/>
    <w:rsid w:val="002F1116"/>
    <w:rsid w:val="002F1B28"/>
    <w:rsid w:val="002F3531"/>
    <w:rsid w:val="002F3B30"/>
    <w:rsid w:val="002F3C6E"/>
    <w:rsid w:val="002F45BB"/>
    <w:rsid w:val="002F53C0"/>
    <w:rsid w:val="002F583C"/>
    <w:rsid w:val="002F67FD"/>
    <w:rsid w:val="002F6959"/>
    <w:rsid w:val="003000D4"/>
    <w:rsid w:val="00301033"/>
    <w:rsid w:val="00301149"/>
    <w:rsid w:val="0030206B"/>
    <w:rsid w:val="003021DD"/>
    <w:rsid w:val="003022E4"/>
    <w:rsid w:val="003028C3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1776"/>
    <w:rsid w:val="00311E9F"/>
    <w:rsid w:val="00312049"/>
    <w:rsid w:val="00312761"/>
    <w:rsid w:val="00312D3D"/>
    <w:rsid w:val="00313466"/>
    <w:rsid w:val="00313F08"/>
    <w:rsid w:val="0031449D"/>
    <w:rsid w:val="00314BF9"/>
    <w:rsid w:val="00314E03"/>
    <w:rsid w:val="003151E3"/>
    <w:rsid w:val="00315C52"/>
    <w:rsid w:val="00315CBF"/>
    <w:rsid w:val="00316374"/>
    <w:rsid w:val="00317E78"/>
    <w:rsid w:val="00317F3B"/>
    <w:rsid w:val="00320220"/>
    <w:rsid w:val="003202A7"/>
    <w:rsid w:val="00320ED0"/>
    <w:rsid w:val="00320FFE"/>
    <w:rsid w:val="003211DB"/>
    <w:rsid w:val="00321FC0"/>
    <w:rsid w:val="0032386C"/>
    <w:rsid w:val="00323B88"/>
    <w:rsid w:val="00323DA8"/>
    <w:rsid w:val="003245D1"/>
    <w:rsid w:val="003249C0"/>
    <w:rsid w:val="00324CBA"/>
    <w:rsid w:val="003255C1"/>
    <w:rsid w:val="0032782A"/>
    <w:rsid w:val="0033065F"/>
    <w:rsid w:val="00331417"/>
    <w:rsid w:val="003319FE"/>
    <w:rsid w:val="00331F77"/>
    <w:rsid w:val="003337F4"/>
    <w:rsid w:val="003338B1"/>
    <w:rsid w:val="0033422F"/>
    <w:rsid w:val="00334DC0"/>
    <w:rsid w:val="003351B9"/>
    <w:rsid w:val="003359F0"/>
    <w:rsid w:val="0033780F"/>
    <w:rsid w:val="00337ED2"/>
    <w:rsid w:val="0034000B"/>
    <w:rsid w:val="00340394"/>
    <w:rsid w:val="0034087F"/>
    <w:rsid w:val="00340CA8"/>
    <w:rsid w:val="00340D3B"/>
    <w:rsid w:val="00340D6C"/>
    <w:rsid w:val="00342607"/>
    <w:rsid w:val="00342962"/>
    <w:rsid w:val="0034703B"/>
    <w:rsid w:val="00347536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416E"/>
    <w:rsid w:val="0037457C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FAE"/>
    <w:rsid w:val="003824D8"/>
    <w:rsid w:val="00383583"/>
    <w:rsid w:val="00383647"/>
    <w:rsid w:val="0038367F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974E9"/>
    <w:rsid w:val="003A17B9"/>
    <w:rsid w:val="003A1ACF"/>
    <w:rsid w:val="003A22C7"/>
    <w:rsid w:val="003A33C7"/>
    <w:rsid w:val="003A42FD"/>
    <w:rsid w:val="003B00DD"/>
    <w:rsid w:val="003B0B8D"/>
    <w:rsid w:val="003B13C4"/>
    <w:rsid w:val="003B1EC7"/>
    <w:rsid w:val="003B26EF"/>
    <w:rsid w:val="003B26F6"/>
    <w:rsid w:val="003B2A41"/>
    <w:rsid w:val="003B3910"/>
    <w:rsid w:val="003B4A5C"/>
    <w:rsid w:val="003B5CDD"/>
    <w:rsid w:val="003B7A2E"/>
    <w:rsid w:val="003C18B1"/>
    <w:rsid w:val="003C3B2C"/>
    <w:rsid w:val="003C6D39"/>
    <w:rsid w:val="003C77EA"/>
    <w:rsid w:val="003C7AF5"/>
    <w:rsid w:val="003D0945"/>
    <w:rsid w:val="003D1575"/>
    <w:rsid w:val="003D1706"/>
    <w:rsid w:val="003D1B49"/>
    <w:rsid w:val="003D35C3"/>
    <w:rsid w:val="003D3912"/>
    <w:rsid w:val="003D3BBB"/>
    <w:rsid w:val="003D4E20"/>
    <w:rsid w:val="003D5316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54AF"/>
    <w:rsid w:val="003E7B95"/>
    <w:rsid w:val="003F2A31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335"/>
    <w:rsid w:val="00401712"/>
    <w:rsid w:val="00402C5C"/>
    <w:rsid w:val="00404606"/>
    <w:rsid w:val="00404B48"/>
    <w:rsid w:val="00404E80"/>
    <w:rsid w:val="00404F02"/>
    <w:rsid w:val="004057B5"/>
    <w:rsid w:val="00405ACC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6B4B"/>
    <w:rsid w:val="00417C5D"/>
    <w:rsid w:val="00422F4A"/>
    <w:rsid w:val="00423D8B"/>
    <w:rsid w:val="004244DD"/>
    <w:rsid w:val="00426BFD"/>
    <w:rsid w:val="0042757E"/>
    <w:rsid w:val="00427643"/>
    <w:rsid w:val="00427DA5"/>
    <w:rsid w:val="00427E5C"/>
    <w:rsid w:val="00431F38"/>
    <w:rsid w:val="00432751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053"/>
    <w:rsid w:val="004432BE"/>
    <w:rsid w:val="00443515"/>
    <w:rsid w:val="004459F4"/>
    <w:rsid w:val="00445BD1"/>
    <w:rsid w:val="00446663"/>
    <w:rsid w:val="00446A09"/>
    <w:rsid w:val="004477F2"/>
    <w:rsid w:val="00450AB7"/>
    <w:rsid w:val="00453D78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189F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5FB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357C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CFD"/>
    <w:rsid w:val="00495F65"/>
    <w:rsid w:val="00496F95"/>
    <w:rsid w:val="00497D1D"/>
    <w:rsid w:val="004A079B"/>
    <w:rsid w:val="004A12A5"/>
    <w:rsid w:val="004A2B7A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4331"/>
    <w:rsid w:val="004D4357"/>
    <w:rsid w:val="004D497A"/>
    <w:rsid w:val="004D588A"/>
    <w:rsid w:val="004D691C"/>
    <w:rsid w:val="004E2AE9"/>
    <w:rsid w:val="004E315B"/>
    <w:rsid w:val="004E3370"/>
    <w:rsid w:val="004E44DE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FA8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B77"/>
    <w:rsid w:val="00504340"/>
    <w:rsid w:val="00504463"/>
    <w:rsid w:val="00504E51"/>
    <w:rsid w:val="00505B57"/>
    <w:rsid w:val="00506756"/>
    <w:rsid w:val="00506FEE"/>
    <w:rsid w:val="00507496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2312"/>
    <w:rsid w:val="0052481B"/>
    <w:rsid w:val="00524923"/>
    <w:rsid w:val="00524E8F"/>
    <w:rsid w:val="00525B99"/>
    <w:rsid w:val="005263CB"/>
    <w:rsid w:val="00526CE7"/>
    <w:rsid w:val="00527F4B"/>
    <w:rsid w:val="00530836"/>
    <w:rsid w:val="00530D0D"/>
    <w:rsid w:val="0053124F"/>
    <w:rsid w:val="005321AB"/>
    <w:rsid w:val="00534142"/>
    <w:rsid w:val="00534F56"/>
    <w:rsid w:val="005353FA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32CA"/>
    <w:rsid w:val="005542DC"/>
    <w:rsid w:val="00554BD4"/>
    <w:rsid w:val="0055584F"/>
    <w:rsid w:val="00555D2C"/>
    <w:rsid w:val="005574D0"/>
    <w:rsid w:val="0055762C"/>
    <w:rsid w:val="00557644"/>
    <w:rsid w:val="00557DFE"/>
    <w:rsid w:val="00560645"/>
    <w:rsid w:val="00560FB6"/>
    <w:rsid w:val="0056156E"/>
    <w:rsid w:val="00561589"/>
    <w:rsid w:val="00562471"/>
    <w:rsid w:val="00562867"/>
    <w:rsid w:val="00563A9C"/>
    <w:rsid w:val="00565DA4"/>
    <w:rsid w:val="0056688D"/>
    <w:rsid w:val="00567846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4267"/>
    <w:rsid w:val="0058464B"/>
    <w:rsid w:val="0058465C"/>
    <w:rsid w:val="00584C9B"/>
    <w:rsid w:val="00585C00"/>
    <w:rsid w:val="00585EDB"/>
    <w:rsid w:val="00586CE4"/>
    <w:rsid w:val="005904E5"/>
    <w:rsid w:val="0059107B"/>
    <w:rsid w:val="0059108B"/>
    <w:rsid w:val="0059112B"/>
    <w:rsid w:val="005911C0"/>
    <w:rsid w:val="005917D7"/>
    <w:rsid w:val="00592202"/>
    <w:rsid w:val="00592810"/>
    <w:rsid w:val="00592E6C"/>
    <w:rsid w:val="00592EF6"/>
    <w:rsid w:val="00593ADC"/>
    <w:rsid w:val="005957E9"/>
    <w:rsid w:val="005963F0"/>
    <w:rsid w:val="00596959"/>
    <w:rsid w:val="00597983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D95"/>
    <w:rsid w:val="005A467D"/>
    <w:rsid w:val="005A61F1"/>
    <w:rsid w:val="005A6247"/>
    <w:rsid w:val="005A6352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387"/>
    <w:rsid w:val="005C66FE"/>
    <w:rsid w:val="005C6DFD"/>
    <w:rsid w:val="005D09C1"/>
    <w:rsid w:val="005D10A8"/>
    <w:rsid w:val="005D1428"/>
    <w:rsid w:val="005D1E6C"/>
    <w:rsid w:val="005D3F1B"/>
    <w:rsid w:val="005D4CBD"/>
    <w:rsid w:val="005D5381"/>
    <w:rsid w:val="005D5646"/>
    <w:rsid w:val="005D5BE7"/>
    <w:rsid w:val="005D621B"/>
    <w:rsid w:val="005D6CCA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0F7B"/>
    <w:rsid w:val="005F1827"/>
    <w:rsid w:val="005F19E8"/>
    <w:rsid w:val="005F23F0"/>
    <w:rsid w:val="005F2636"/>
    <w:rsid w:val="005F27CC"/>
    <w:rsid w:val="005F3D2B"/>
    <w:rsid w:val="005F52A8"/>
    <w:rsid w:val="005F61E1"/>
    <w:rsid w:val="005F6799"/>
    <w:rsid w:val="005F6E19"/>
    <w:rsid w:val="005F76C5"/>
    <w:rsid w:val="00600017"/>
    <w:rsid w:val="00600475"/>
    <w:rsid w:val="00600CBD"/>
    <w:rsid w:val="00600FBE"/>
    <w:rsid w:val="00601707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1E7D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691F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AFF"/>
    <w:rsid w:val="006244F8"/>
    <w:rsid w:val="006245F6"/>
    <w:rsid w:val="006247A3"/>
    <w:rsid w:val="00624F1B"/>
    <w:rsid w:val="00625D1F"/>
    <w:rsid w:val="00626036"/>
    <w:rsid w:val="006267BB"/>
    <w:rsid w:val="006274E3"/>
    <w:rsid w:val="006275CC"/>
    <w:rsid w:val="00627D4F"/>
    <w:rsid w:val="00631023"/>
    <w:rsid w:val="00631EBD"/>
    <w:rsid w:val="00632297"/>
    <w:rsid w:val="0063379E"/>
    <w:rsid w:val="00633B59"/>
    <w:rsid w:val="00633EE0"/>
    <w:rsid w:val="00635225"/>
    <w:rsid w:val="006354E0"/>
    <w:rsid w:val="00635A1C"/>
    <w:rsid w:val="006365F2"/>
    <w:rsid w:val="00637105"/>
    <w:rsid w:val="006374E0"/>
    <w:rsid w:val="006375DC"/>
    <w:rsid w:val="00637A00"/>
    <w:rsid w:val="00640083"/>
    <w:rsid w:val="0064011F"/>
    <w:rsid w:val="006401A9"/>
    <w:rsid w:val="00641D77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162"/>
    <w:rsid w:val="006464A8"/>
    <w:rsid w:val="00646B4B"/>
    <w:rsid w:val="0064707D"/>
    <w:rsid w:val="00647454"/>
    <w:rsid w:val="00647459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5516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18B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B61"/>
    <w:rsid w:val="00671B91"/>
    <w:rsid w:val="00671DDD"/>
    <w:rsid w:val="00672462"/>
    <w:rsid w:val="00672568"/>
    <w:rsid w:val="00672FF7"/>
    <w:rsid w:val="00673768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4263"/>
    <w:rsid w:val="006856FA"/>
    <w:rsid w:val="006864B9"/>
    <w:rsid w:val="00686850"/>
    <w:rsid w:val="00687034"/>
    <w:rsid w:val="00687AF6"/>
    <w:rsid w:val="00690212"/>
    <w:rsid w:val="006909F9"/>
    <w:rsid w:val="00690FAB"/>
    <w:rsid w:val="006913B0"/>
    <w:rsid w:val="0069148C"/>
    <w:rsid w:val="00691653"/>
    <w:rsid w:val="00691A08"/>
    <w:rsid w:val="00692D8B"/>
    <w:rsid w:val="00692F42"/>
    <w:rsid w:val="00693221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1B3"/>
    <w:rsid w:val="006A05C5"/>
    <w:rsid w:val="006A1697"/>
    <w:rsid w:val="006A35D7"/>
    <w:rsid w:val="006A4BB6"/>
    <w:rsid w:val="006A60A8"/>
    <w:rsid w:val="006A651F"/>
    <w:rsid w:val="006A67C7"/>
    <w:rsid w:val="006B0127"/>
    <w:rsid w:val="006B0B8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448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845"/>
    <w:rsid w:val="006E68BD"/>
    <w:rsid w:val="006E7DDA"/>
    <w:rsid w:val="006F011A"/>
    <w:rsid w:val="006F07E0"/>
    <w:rsid w:val="006F0923"/>
    <w:rsid w:val="006F0EA5"/>
    <w:rsid w:val="006F0ED6"/>
    <w:rsid w:val="006F0F65"/>
    <w:rsid w:val="006F0FC9"/>
    <w:rsid w:val="006F15C2"/>
    <w:rsid w:val="006F1C75"/>
    <w:rsid w:val="006F2091"/>
    <w:rsid w:val="006F3DEE"/>
    <w:rsid w:val="006F43C5"/>
    <w:rsid w:val="006F462C"/>
    <w:rsid w:val="006F482D"/>
    <w:rsid w:val="006F6C29"/>
    <w:rsid w:val="00700010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462"/>
    <w:rsid w:val="007079BE"/>
    <w:rsid w:val="00707EE3"/>
    <w:rsid w:val="007111E0"/>
    <w:rsid w:val="007111E3"/>
    <w:rsid w:val="00712269"/>
    <w:rsid w:val="007122C4"/>
    <w:rsid w:val="007129E9"/>
    <w:rsid w:val="00712C30"/>
    <w:rsid w:val="007137D4"/>
    <w:rsid w:val="007143E7"/>
    <w:rsid w:val="007147B8"/>
    <w:rsid w:val="00714E1C"/>
    <w:rsid w:val="007152B4"/>
    <w:rsid w:val="007155CB"/>
    <w:rsid w:val="00715C08"/>
    <w:rsid w:val="00716121"/>
    <w:rsid w:val="0071624D"/>
    <w:rsid w:val="00717D37"/>
    <w:rsid w:val="00720152"/>
    <w:rsid w:val="00720850"/>
    <w:rsid w:val="00720C22"/>
    <w:rsid w:val="007219F1"/>
    <w:rsid w:val="00721ACA"/>
    <w:rsid w:val="00723022"/>
    <w:rsid w:val="0072325C"/>
    <w:rsid w:val="00723B08"/>
    <w:rsid w:val="00724881"/>
    <w:rsid w:val="00725246"/>
    <w:rsid w:val="0072664C"/>
    <w:rsid w:val="007270C7"/>
    <w:rsid w:val="0072722E"/>
    <w:rsid w:val="00727E63"/>
    <w:rsid w:val="0073034E"/>
    <w:rsid w:val="00730C13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91A"/>
    <w:rsid w:val="00735C75"/>
    <w:rsid w:val="00735E6F"/>
    <w:rsid w:val="00735FD0"/>
    <w:rsid w:val="0073698F"/>
    <w:rsid w:val="00736CAD"/>
    <w:rsid w:val="007402BB"/>
    <w:rsid w:val="007402E0"/>
    <w:rsid w:val="00741D65"/>
    <w:rsid w:val="00742FD6"/>
    <w:rsid w:val="007440AE"/>
    <w:rsid w:val="00744263"/>
    <w:rsid w:val="00744AB6"/>
    <w:rsid w:val="00744B8D"/>
    <w:rsid w:val="00745B59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40AB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B2C"/>
    <w:rsid w:val="00764C00"/>
    <w:rsid w:val="00764CDF"/>
    <w:rsid w:val="00765479"/>
    <w:rsid w:val="00765544"/>
    <w:rsid w:val="00766869"/>
    <w:rsid w:val="00766B62"/>
    <w:rsid w:val="00766F65"/>
    <w:rsid w:val="007673C2"/>
    <w:rsid w:val="007675D2"/>
    <w:rsid w:val="00767A99"/>
    <w:rsid w:val="00770536"/>
    <w:rsid w:val="00770608"/>
    <w:rsid w:val="007709A7"/>
    <w:rsid w:val="00771483"/>
    <w:rsid w:val="00773381"/>
    <w:rsid w:val="00773A77"/>
    <w:rsid w:val="0077473F"/>
    <w:rsid w:val="00775A22"/>
    <w:rsid w:val="00775E6D"/>
    <w:rsid w:val="0077796E"/>
    <w:rsid w:val="00777E9C"/>
    <w:rsid w:val="00777EBC"/>
    <w:rsid w:val="00780933"/>
    <w:rsid w:val="00781C38"/>
    <w:rsid w:val="00781D0A"/>
    <w:rsid w:val="00781D8A"/>
    <w:rsid w:val="00784253"/>
    <w:rsid w:val="007846FB"/>
    <w:rsid w:val="0078482B"/>
    <w:rsid w:val="0078589F"/>
    <w:rsid w:val="00785945"/>
    <w:rsid w:val="00787342"/>
    <w:rsid w:val="00787723"/>
    <w:rsid w:val="007918FE"/>
    <w:rsid w:val="00791EA3"/>
    <w:rsid w:val="0079220C"/>
    <w:rsid w:val="0079271D"/>
    <w:rsid w:val="00792721"/>
    <w:rsid w:val="00793222"/>
    <w:rsid w:val="0079376A"/>
    <w:rsid w:val="00793EE7"/>
    <w:rsid w:val="00794B4F"/>
    <w:rsid w:val="00795D07"/>
    <w:rsid w:val="00795EF4"/>
    <w:rsid w:val="00795FA0"/>
    <w:rsid w:val="007961FE"/>
    <w:rsid w:val="00796A00"/>
    <w:rsid w:val="00796F57"/>
    <w:rsid w:val="00796F71"/>
    <w:rsid w:val="007A00E3"/>
    <w:rsid w:val="007A3605"/>
    <w:rsid w:val="007A3DF3"/>
    <w:rsid w:val="007A42C5"/>
    <w:rsid w:val="007A453F"/>
    <w:rsid w:val="007A5089"/>
    <w:rsid w:val="007A5A0D"/>
    <w:rsid w:val="007A61A3"/>
    <w:rsid w:val="007A6208"/>
    <w:rsid w:val="007A6311"/>
    <w:rsid w:val="007A7B7C"/>
    <w:rsid w:val="007B135F"/>
    <w:rsid w:val="007B3041"/>
    <w:rsid w:val="007B3D91"/>
    <w:rsid w:val="007B6278"/>
    <w:rsid w:val="007B746F"/>
    <w:rsid w:val="007B765F"/>
    <w:rsid w:val="007B7809"/>
    <w:rsid w:val="007C061C"/>
    <w:rsid w:val="007C1426"/>
    <w:rsid w:val="007C20BC"/>
    <w:rsid w:val="007C27CC"/>
    <w:rsid w:val="007C3242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3BE2"/>
    <w:rsid w:val="007D4C02"/>
    <w:rsid w:val="007D4F6B"/>
    <w:rsid w:val="007D5637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BEB"/>
    <w:rsid w:val="007F0F57"/>
    <w:rsid w:val="007F1530"/>
    <w:rsid w:val="007F17F8"/>
    <w:rsid w:val="007F18B9"/>
    <w:rsid w:val="007F1913"/>
    <w:rsid w:val="007F24A3"/>
    <w:rsid w:val="007F2C1D"/>
    <w:rsid w:val="007F2C83"/>
    <w:rsid w:val="007F3548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AAF"/>
    <w:rsid w:val="008034C9"/>
    <w:rsid w:val="008038EE"/>
    <w:rsid w:val="00806ACB"/>
    <w:rsid w:val="008073D4"/>
    <w:rsid w:val="00807EB8"/>
    <w:rsid w:val="00811103"/>
    <w:rsid w:val="0081171D"/>
    <w:rsid w:val="00812260"/>
    <w:rsid w:val="00813A9F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2797A"/>
    <w:rsid w:val="00831738"/>
    <w:rsid w:val="008317CF"/>
    <w:rsid w:val="00831D91"/>
    <w:rsid w:val="00832FA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610"/>
    <w:rsid w:val="00845FC5"/>
    <w:rsid w:val="00847260"/>
    <w:rsid w:val="00847E0F"/>
    <w:rsid w:val="00850ABB"/>
    <w:rsid w:val="00851C1E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6708"/>
    <w:rsid w:val="00867237"/>
    <w:rsid w:val="0086746F"/>
    <w:rsid w:val="0087146F"/>
    <w:rsid w:val="00871874"/>
    <w:rsid w:val="00871F28"/>
    <w:rsid w:val="0087218F"/>
    <w:rsid w:val="00873AD3"/>
    <w:rsid w:val="00873B74"/>
    <w:rsid w:val="00873BD1"/>
    <w:rsid w:val="00875578"/>
    <w:rsid w:val="00875842"/>
    <w:rsid w:val="0087711A"/>
    <w:rsid w:val="0087713A"/>
    <w:rsid w:val="0087748D"/>
    <w:rsid w:val="008779DA"/>
    <w:rsid w:val="00877CE8"/>
    <w:rsid w:val="00880590"/>
    <w:rsid w:val="008813D1"/>
    <w:rsid w:val="008813DA"/>
    <w:rsid w:val="00883526"/>
    <w:rsid w:val="00883F5C"/>
    <w:rsid w:val="00884507"/>
    <w:rsid w:val="00884A7B"/>
    <w:rsid w:val="00884D9C"/>
    <w:rsid w:val="0088554F"/>
    <w:rsid w:val="00886229"/>
    <w:rsid w:val="008869F3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70A"/>
    <w:rsid w:val="00896E46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3526"/>
    <w:rsid w:val="008A3911"/>
    <w:rsid w:val="008A42F6"/>
    <w:rsid w:val="008A48E5"/>
    <w:rsid w:val="008A5554"/>
    <w:rsid w:val="008A55D6"/>
    <w:rsid w:val="008A5A2D"/>
    <w:rsid w:val="008A5BE6"/>
    <w:rsid w:val="008A6D32"/>
    <w:rsid w:val="008A6FC0"/>
    <w:rsid w:val="008A7323"/>
    <w:rsid w:val="008B08C8"/>
    <w:rsid w:val="008B1915"/>
    <w:rsid w:val="008B27FB"/>
    <w:rsid w:val="008B28FD"/>
    <w:rsid w:val="008B307D"/>
    <w:rsid w:val="008B3D0A"/>
    <w:rsid w:val="008B4DAC"/>
    <w:rsid w:val="008B58FD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37D0"/>
    <w:rsid w:val="008C403D"/>
    <w:rsid w:val="008C4C96"/>
    <w:rsid w:val="008C567E"/>
    <w:rsid w:val="008C572D"/>
    <w:rsid w:val="008C5CD0"/>
    <w:rsid w:val="008C5EAC"/>
    <w:rsid w:val="008C643C"/>
    <w:rsid w:val="008C65C0"/>
    <w:rsid w:val="008C68DC"/>
    <w:rsid w:val="008C72CD"/>
    <w:rsid w:val="008C779D"/>
    <w:rsid w:val="008D02F3"/>
    <w:rsid w:val="008D09B1"/>
    <w:rsid w:val="008D28D5"/>
    <w:rsid w:val="008D3558"/>
    <w:rsid w:val="008D368D"/>
    <w:rsid w:val="008D3D03"/>
    <w:rsid w:val="008D59D4"/>
    <w:rsid w:val="008D7321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4993"/>
    <w:rsid w:val="008E624A"/>
    <w:rsid w:val="008E6689"/>
    <w:rsid w:val="008E775E"/>
    <w:rsid w:val="008F0188"/>
    <w:rsid w:val="008F02FF"/>
    <w:rsid w:val="008F10BB"/>
    <w:rsid w:val="008F27EE"/>
    <w:rsid w:val="008F4A64"/>
    <w:rsid w:val="008F4A70"/>
    <w:rsid w:val="008F4EC2"/>
    <w:rsid w:val="008F5202"/>
    <w:rsid w:val="008F58E6"/>
    <w:rsid w:val="008F5A9A"/>
    <w:rsid w:val="008F5AFB"/>
    <w:rsid w:val="008F5FA3"/>
    <w:rsid w:val="008F67DB"/>
    <w:rsid w:val="008F6927"/>
    <w:rsid w:val="008F6B5D"/>
    <w:rsid w:val="008F7C82"/>
    <w:rsid w:val="008F7E88"/>
    <w:rsid w:val="008F7EA9"/>
    <w:rsid w:val="0090012C"/>
    <w:rsid w:val="00900C03"/>
    <w:rsid w:val="0090104A"/>
    <w:rsid w:val="00901CED"/>
    <w:rsid w:val="0090207E"/>
    <w:rsid w:val="00902F55"/>
    <w:rsid w:val="00903CFD"/>
    <w:rsid w:val="0090408A"/>
    <w:rsid w:val="00904120"/>
    <w:rsid w:val="0090441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3138"/>
    <w:rsid w:val="009237C3"/>
    <w:rsid w:val="00923EC4"/>
    <w:rsid w:val="00924088"/>
    <w:rsid w:val="00924FB5"/>
    <w:rsid w:val="00925812"/>
    <w:rsid w:val="00926640"/>
    <w:rsid w:val="00927869"/>
    <w:rsid w:val="00927D1D"/>
    <w:rsid w:val="00930589"/>
    <w:rsid w:val="0093075B"/>
    <w:rsid w:val="00930EAF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4191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4EA8"/>
    <w:rsid w:val="009468D0"/>
    <w:rsid w:val="00946CE1"/>
    <w:rsid w:val="00946EAB"/>
    <w:rsid w:val="00946F10"/>
    <w:rsid w:val="0094725D"/>
    <w:rsid w:val="00947567"/>
    <w:rsid w:val="009479FB"/>
    <w:rsid w:val="0095189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AFA"/>
    <w:rsid w:val="00954F0E"/>
    <w:rsid w:val="009553E4"/>
    <w:rsid w:val="00957574"/>
    <w:rsid w:val="00960352"/>
    <w:rsid w:val="00960869"/>
    <w:rsid w:val="0096094E"/>
    <w:rsid w:val="00960F10"/>
    <w:rsid w:val="00961BAD"/>
    <w:rsid w:val="009623F1"/>
    <w:rsid w:val="0096256A"/>
    <w:rsid w:val="00962622"/>
    <w:rsid w:val="00962AFC"/>
    <w:rsid w:val="0096398D"/>
    <w:rsid w:val="009646C5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4A56"/>
    <w:rsid w:val="00974A92"/>
    <w:rsid w:val="009750F6"/>
    <w:rsid w:val="009750FC"/>
    <w:rsid w:val="00975526"/>
    <w:rsid w:val="00980759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25D0"/>
    <w:rsid w:val="00992D6D"/>
    <w:rsid w:val="00993F52"/>
    <w:rsid w:val="0099475E"/>
    <w:rsid w:val="009950A5"/>
    <w:rsid w:val="0099619E"/>
    <w:rsid w:val="00996B98"/>
    <w:rsid w:val="00996D2F"/>
    <w:rsid w:val="009A0AEE"/>
    <w:rsid w:val="009A13E5"/>
    <w:rsid w:val="009A17C9"/>
    <w:rsid w:val="009A211D"/>
    <w:rsid w:val="009A33F7"/>
    <w:rsid w:val="009A35EC"/>
    <w:rsid w:val="009A3648"/>
    <w:rsid w:val="009A36AE"/>
    <w:rsid w:val="009A3A58"/>
    <w:rsid w:val="009A3D59"/>
    <w:rsid w:val="009A45B4"/>
    <w:rsid w:val="009A5CE7"/>
    <w:rsid w:val="009A6008"/>
    <w:rsid w:val="009A683E"/>
    <w:rsid w:val="009A796F"/>
    <w:rsid w:val="009A7A31"/>
    <w:rsid w:val="009A7AA9"/>
    <w:rsid w:val="009B0721"/>
    <w:rsid w:val="009B232A"/>
    <w:rsid w:val="009B38BE"/>
    <w:rsid w:val="009B41C8"/>
    <w:rsid w:val="009B43B8"/>
    <w:rsid w:val="009B4D9D"/>
    <w:rsid w:val="009B6216"/>
    <w:rsid w:val="009B6E08"/>
    <w:rsid w:val="009B6EE4"/>
    <w:rsid w:val="009B7201"/>
    <w:rsid w:val="009B75A6"/>
    <w:rsid w:val="009B7ECE"/>
    <w:rsid w:val="009B7EFB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D4A"/>
    <w:rsid w:val="009D2531"/>
    <w:rsid w:val="009D2BA6"/>
    <w:rsid w:val="009D3034"/>
    <w:rsid w:val="009D3BC6"/>
    <w:rsid w:val="009D4717"/>
    <w:rsid w:val="009D548C"/>
    <w:rsid w:val="009D5570"/>
    <w:rsid w:val="009D5766"/>
    <w:rsid w:val="009D6BD5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4B68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1065"/>
    <w:rsid w:val="009F10A1"/>
    <w:rsid w:val="009F1588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536D"/>
    <w:rsid w:val="00A15EF0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3DC1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426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ECD"/>
    <w:rsid w:val="00A64A3D"/>
    <w:rsid w:val="00A64E17"/>
    <w:rsid w:val="00A65DFE"/>
    <w:rsid w:val="00A661E9"/>
    <w:rsid w:val="00A66397"/>
    <w:rsid w:val="00A663A7"/>
    <w:rsid w:val="00A670D8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5462"/>
    <w:rsid w:val="00A87660"/>
    <w:rsid w:val="00A90160"/>
    <w:rsid w:val="00A90A55"/>
    <w:rsid w:val="00A9108A"/>
    <w:rsid w:val="00A91BD5"/>
    <w:rsid w:val="00A944E6"/>
    <w:rsid w:val="00A94C12"/>
    <w:rsid w:val="00A94E3D"/>
    <w:rsid w:val="00A95900"/>
    <w:rsid w:val="00A95CEA"/>
    <w:rsid w:val="00A96103"/>
    <w:rsid w:val="00A96271"/>
    <w:rsid w:val="00AA0436"/>
    <w:rsid w:val="00AA0D91"/>
    <w:rsid w:val="00AA294B"/>
    <w:rsid w:val="00AA29C4"/>
    <w:rsid w:val="00AA2CF5"/>
    <w:rsid w:val="00AA313E"/>
    <w:rsid w:val="00AA3293"/>
    <w:rsid w:val="00AA334E"/>
    <w:rsid w:val="00AA3537"/>
    <w:rsid w:val="00AA356B"/>
    <w:rsid w:val="00AA50DA"/>
    <w:rsid w:val="00AA533C"/>
    <w:rsid w:val="00AA5CEB"/>
    <w:rsid w:val="00AA5D9E"/>
    <w:rsid w:val="00AA67B6"/>
    <w:rsid w:val="00AA6945"/>
    <w:rsid w:val="00AA75AF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07B4"/>
    <w:rsid w:val="00AD130E"/>
    <w:rsid w:val="00AD1335"/>
    <w:rsid w:val="00AD1467"/>
    <w:rsid w:val="00AD16AC"/>
    <w:rsid w:val="00AD183C"/>
    <w:rsid w:val="00AD1C79"/>
    <w:rsid w:val="00AD1C91"/>
    <w:rsid w:val="00AD1E75"/>
    <w:rsid w:val="00AD1F5B"/>
    <w:rsid w:val="00AD2769"/>
    <w:rsid w:val="00AD35D7"/>
    <w:rsid w:val="00AD4A66"/>
    <w:rsid w:val="00AD4F72"/>
    <w:rsid w:val="00AD62AF"/>
    <w:rsid w:val="00AD6D67"/>
    <w:rsid w:val="00AD74E4"/>
    <w:rsid w:val="00AD7D3F"/>
    <w:rsid w:val="00AE0212"/>
    <w:rsid w:val="00AE0E99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6E1C"/>
    <w:rsid w:val="00AE7800"/>
    <w:rsid w:val="00AE7A07"/>
    <w:rsid w:val="00AF003B"/>
    <w:rsid w:val="00AF0138"/>
    <w:rsid w:val="00AF0704"/>
    <w:rsid w:val="00AF0C2F"/>
    <w:rsid w:val="00AF0C30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2189"/>
    <w:rsid w:val="00B252D9"/>
    <w:rsid w:val="00B25572"/>
    <w:rsid w:val="00B273E1"/>
    <w:rsid w:val="00B27DB8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453"/>
    <w:rsid w:val="00B36528"/>
    <w:rsid w:val="00B3682B"/>
    <w:rsid w:val="00B36BC0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47E"/>
    <w:rsid w:val="00B62E20"/>
    <w:rsid w:val="00B63FA8"/>
    <w:rsid w:val="00B64781"/>
    <w:rsid w:val="00B64F07"/>
    <w:rsid w:val="00B6523A"/>
    <w:rsid w:val="00B65A74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AB0"/>
    <w:rsid w:val="00B91C33"/>
    <w:rsid w:val="00B91D27"/>
    <w:rsid w:val="00B928A7"/>
    <w:rsid w:val="00B943E7"/>
    <w:rsid w:val="00B94540"/>
    <w:rsid w:val="00B94B7A"/>
    <w:rsid w:val="00B95648"/>
    <w:rsid w:val="00B9572F"/>
    <w:rsid w:val="00B96390"/>
    <w:rsid w:val="00B97C67"/>
    <w:rsid w:val="00BA0177"/>
    <w:rsid w:val="00BA11FF"/>
    <w:rsid w:val="00BA1EC0"/>
    <w:rsid w:val="00BA222B"/>
    <w:rsid w:val="00BA2EC2"/>
    <w:rsid w:val="00BA2FA9"/>
    <w:rsid w:val="00BA341F"/>
    <w:rsid w:val="00BA353D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FF2"/>
    <w:rsid w:val="00BC03EC"/>
    <w:rsid w:val="00BC0489"/>
    <w:rsid w:val="00BC07CA"/>
    <w:rsid w:val="00BC0FAB"/>
    <w:rsid w:val="00BC107D"/>
    <w:rsid w:val="00BC1347"/>
    <w:rsid w:val="00BC1A25"/>
    <w:rsid w:val="00BC26EF"/>
    <w:rsid w:val="00BC350B"/>
    <w:rsid w:val="00BC408C"/>
    <w:rsid w:val="00BC43CB"/>
    <w:rsid w:val="00BC4400"/>
    <w:rsid w:val="00BC47A9"/>
    <w:rsid w:val="00BC683E"/>
    <w:rsid w:val="00BC73C2"/>
    <w:rsid w:val="00BC77B0"/>
    <w:rsid w:val="00BD0157"/>
    <w:rsid w:val="00BD05E2"/>
    <w:rsid w:val="00BD0815"/>
    <w:rsid w:val="00BD1717"/>
    <w:rsid w:val="00BD1F5F"/>
    <w:rsid w:val="00BD2046"/>
    <w:rsid w:val="00BD2423"/>
    <w:rsid w:val="00BD4001"/>
    <w:rsid w:val="00BD4930"/>
    <w:rsid w:val="00BD4A94"/>
    <w:rsid w:val="00BD4ABE"/>
    <w:rsid w:val="00BD5A35"/>
    <w:rsid w:val="00BD6259"/>
    <w:rsid w:val="00BD763E"/>
    <w:rsid w:val="00BD773F"/>
    <w:rsid w:val="00BD7ABA"/>
    <w:rsid w:val="00BE07EE"/>
    <w:rsid w:val="00BE18F4"/>
    <w:rsid w:val="00BE24E5"/>
    <w:rsid w:val="00BE2B64"/>
    <w:rsid w:val="00BE2C7E"/>
    <w:rsid w:val="00BE32A2"/>
    <w:rsid w:val="00BE389D"/>
    <w:rsid w:val="00BE3E02"/>
    <w:rsid w:val="00BE4120"/>
    <w:rsid w:val="00BE5242"/>
    <w:rsid w:val="00BE565C"/>
    <w:rsid w:val="00BE5677"/>
    <w:rsid w:val="00BE5752"/>
    <w:rsid w:val="00BE6DD6"/>
    <w:rsid w:val="00BE74ED"/>
    <w:rsid w:val="00BE7A35"/>
    <w:rsid w:val="00BE7BED"/>
    <w:rsid w:val="00BE7DDC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6E"/>
    <w:rsid w:val="00C00795"/>
    <w:rsid w:val="00C00EAF"/>
    <w:rsid w:val="00C01477"/>
    <w:rsid w:val="00C017EE"/>
    <w:rsid w:val="00C0255C"/>
    <w:rsid w:val="00C02AB1"/>
    <w:rsid w:val="00C03879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39F7"/>
    <w:rsid w:val="00C23D1A"/>
    <w:rsid w:val="00C24A7B"/>
    <w:rsid w:val="00C24F65"/>
    <w:rsid w:val="00C25DFD"/>
    <w:rsid w:val="00C25F29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8F2"/>
    <w:rsid w:val="00C41CCB"/>
    <w:rsid w:val="00C41CF7"/>
    <w:rsid w:val="00C42079"/>
    <w:rsid w:val="00C43F3E"/>
    <w:rsid w:val="00C44A89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E3A"/>
    <w:rsid w:val="00C721FF"/>
    <w:rsid w:val="00C72D48"/>
    <w:rsid w:val="00C74441"/>
    <w:rsid w:val="00C7483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2EC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31B"/>
    <w:rsid w:val="00CB3834"/>
    <w:rsid w:val="00CB648D"/>
    <w:rsid w:val="00CB6538"/>
    <w:rsid w:val="00CB7541"/>
    <w:rsid w:val="00CB75BD"/>
    <w:rsid w:val="00CB7770"/>
    <w:rsid w:val="00CB7CFA"/>
    <w:rsid w:val="00CB7D2B"/>
    <w:rsid w:val="00CC2220"/>
    <w:rsid w:val="00CC30E9"/>
    <w:rsid w:val="00CC32CD"/>
    <w:rsid w:val="00CC3354"/>
    <w:rsid w:val="00CC33F9"/>
    <w:rsid w:val="00CC4063"/>
    <w:rsid w:val="00CC4F83"/>
    <w:rsid w:val="00CC5585"/>
    <w:rsid w:val="00CC5681"/>
    <w:rsid w:val="00CC56A3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C7B"/>
    <w:rsid w:val="00CE2635"/>
    <w:rsid w:val="00CE3754"/>
    <w:rsid w:val="00CE6211"/>
    <w:rsid w:val="00CE66A2"/>
    <w:rsid w:val="00CE69AC"/>
    <w:rsid w:val="00CE71A1"/>
    <w:rsid w:val="00CE79C8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0831"/>
    <w:rsid w:val="00D0140D"/>
    <w:rsid w:val="00D02F7F"/>
    <w:rsid w:val="00D03A1E"/>
    <w:rsid w:val="00D040A5"/>
    <w:rsid w:val="00D04239"/>
    <w:rsid w:val="00D043A0"/>
    <w:rsid w:val="00D052AF"/>
    <w:rsid w:val="00D0580E"/>
    <w:rsid w:val="00D065E4"/>
    <w:rsid w:val="00D074FF"/>
    <w:rsid w:val="00D10254"/>
    <w:rsid w:val="00D12CDE"/>
    <w:rsid w:val="00D130A0"/>
    <w:rsid w:val="00D131E9"/>
    <w:rsid w:val="00D13FA3"/>
    <w:rsid w:val="00D14E95"/>
    <w:rsid w:val="00D14EAC"/>
    <w:rsid w:val="00D14F91"/>
    <w:rsid w:val="00D154AA"/>
    <w:rsid w:val="00D15B36"/>
    <w:rsid w:val="00D16B6C"/>
    <w:rsid w:val="00D170A0"/>
    <w:rsid w:val="00D1737B"/>
    <w:rsid w:val="00D20C64"/>
    <w:rsid w:val="00D20E30"/>
    <w:rsid w:val="00D2146F"/>
    <w:rsid w:val="00D22860"/>
    <w:rsid w:val="00D254C6"/>
    <w:rsid w:val="00D25507"/>
    <w:rsid w:val="00D258E7"/>
    <w:rsid w:val="00D26502"/>
    <w:rsid w:val="00D267D4"/>
    <w:rsid w:val="00D26A50"/>
    <w:rsid w:val="00D26A99"/>
    <w:rsid w:val="00D2770A"/>
    <w:rsid w:val="00D31788"/>
    <w:rsid w:val="00D31DEA"/>
    <w:rsid w:val="00D32746"/>
    <w:rsid w:val="00D33505"/>
    <w:rsid w:val="00D33DBF"/>
    <w:rsid w:val="00D34EBC"/>
    <w:rsid w:val="00D34FBF"/>
    <w:rsid w:val="00D369D6"/>
    <w:rsid w:val="00D373D2"/>
    <w:rsid w:val="00D37771"/>
    <w:rsid w:val="00D377B5"/>
    <w:rsid w:val="00D37B99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346"/>
    <w:rsid w:val="00D456E3"/>
    <w:rsid w:val="00D45713"/>
    <w:rsid w:val="00D46C6B"/>
    <w:rsid w:val="00D479B2"/>
    <w:rsid w:val="00D50729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7576"/>
    <w:rsid w:val="00D575FF"/>
    <w:rsid w:val="00D61086"/>
    <w:rsid w:val="00D61B66"/>
    <w:rsid w:val="00D61CF8"/>
    <w:rsid w:val="00D61ECF"/>
    <w:rsid w:val="00D62102"/>
    <w:rsid w:val="00D622CE"/>
    <w:rsid w:val="00D62E57"/>
    <w:rsid w:val="00D63A2C"/>
    <w:rsid w:val="00D63D8D"/>
    <w:rsid w:val="00D63FE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54F"/>
    <w:rsid w:val="00D8092D"/>
    <w:rsid w:val="00D80C1E"/>
    <w:rsid w:val="00D82ABD"/>
    <w:rsid w:val="00D82FB9"/>
    <w:rsid w:val="00D8410F"/>
    <w:rsid w:val="00D84EDE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6DF"/>
    <w:rsid w:val="00D94C31"/>
    <w:rsid w:val="00D96993"/>
    <w:rsid w:val="00D9736C"/>
    <w:rsid w:val="00D9754F"/>
    <w:rsid w:val="00D975DE"/>
    <w:rsid w:val="00DA1588"/>
    <w:rsid w:val="00DA17A7"/>
    <w:rsid w:val="00DA3201"/>
    <w:rsid w:val="00DA331A"/>
    <w:rsid w:val="00DA3F33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23DE"/>
    <w:rsid w:val="00DC2ECC"/>
    <w:rsid w:val="00DC2FDA"/>
    <w:rsid w:val="00DC358C"/>
    <w:rsid w:val="00DC358E"/>
    <w:rsid w:val="00DC4227"/>
    <w:rsid w:val="00DC47EC"/>
    <w:rsid w:val="00DC4A78"/>
    <w:rsid w:val="00DC4F8B"/>
    <w:rsid w:val="00DC6B58"/>
    <w:rsid w:val="00DC7347"/>
    <w:rsid w:val="00DC7941"/>
    <w:rsid w:val="00DC7A89"/>
    <w:rsid w:val="00DC7D87"/>
    <w:rsid w:val="00DC7D8A"/>
    <w:rsid w:val="00DC7E25"/>
    <w:rsid w:val="00DD00EF"/>
    <w:rsid w:val="00DD04C7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E0435"/>
    <w:rsid w:val="00DE11C3"/>
    <w:rsid w:val="00DE2573"/>
    <w:rsid w:val="00DE3194"/>
    <w:rsid w:val="00DE31C2"/>
    <w:rsid w:val="00DE3241"/>
    <w:rsid w:val="00DE379D"/>
    <w:rsid w:val="00DE42EA"/>
    <w:rsid w:val="00DE4E79"/>
    <w:rsid w:val="00DE50F7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7CD"/>
    <w:rsid w:val="00DF3AA6"/>
    <w:rsid w:val="00DF4EB3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2ADB"/>
    <w:rsid w:val="00E13C5C"/>
    <w:rsid w:val="00E1430E"/>
    <w:rsid w:val="00E15BC1"/>
    <w:rsid w:val="00E15E02"/>
    <w:rsid w:val="00E15F2C"/>
    <w:rsid w:val="00E15FA5"/>
    <w:rsid w:val="00E16064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5519"/>
    <w:rsid w:val="00E2664B"/>
    <w:rsid w:val="00E26E15"/>
    <w:rsid w:val="00E27226"/>
    <w:rsid w:val="00E2795F"/>
    <w:rsid w:val="00E3104F"/>
    <w:rsid w:val="00E31857"/>
    <w:rsid w:val="00E32376"/>
    <w:rsid w:val="00E32846"/>
    <w:rsid w:val="00E329D5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3C3"/>
    <w:rsid w:val="00E50B73"/>
    <w:rsid w:val="00E524E1"/>
    <w:rsid w:val="00E527DE"/>
    <w:rsid w:val="00E53475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5D87"/>
    <w:rsid w:val="00E661DB"/>
    <w:rsid w:val="00E663A0"/>
    <w:rsid w:val="00E66D9D"/>
    <w:rsid w:val="00E675A7"/>
    <w:rsid w:val="00E678CD"/>
    <w:rsid w:val="00E70361"/>
    <w:rsid w:val="00E70899"/>
    <w:rsid w:val="00E70948"/>
    <w:rsid w:val="00E70B51"/>
    <w:rsid w:val="00E71371"/>
    <w:rsid w:val="00E7195F"/>
    <w:rsid w:val="00E71DF0"/>
    <w:rsid w:val="00E71FC6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831"/>
    <w:rsid w:val="00E90706"/>
    <w:rsid w:val="00E9135F"/>
    <w:rsid w:val="00E9167B"/>
    <w:rsid w:val="00E919BF"/>
    <w:rsid w:val="00E91F2F"/>
    <w:rsid w:val="00E9260F"/>
    <w:rsid w:val="00E926B0"/>
    <w:rsid w:val="00E938F2"/>
    <w:rsid w:val="00E945AF"/>
    <w:rsid w:val="00E948D6"/>
    <w:rsid w:val="00E95182"/>
    <w:rsid w:val="00E95392"/>
    <w:rsid w:val="00E96C7E"/>
    <w:rsid w:val="00EA005E"/>
    <w:rsid w:val="00EA1EBD"/>
    <w:rsid w:val="00EA20CE"/>
    <w:rsid w:val="00EA21CB"/>
    <w:rsid w:val="00EA27F0"/>
    <w:rsid w:val="00EA28DF"/>
    <w:rsid w:val="00EA2B5A"/>
    <w:rsid w:val="00EA365B"/>
    <w:rsid w:val="00EA4D19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7BB"/>
    <w:rsid w:val="00EB4F20"/>
    <w:rsid w:val="00EB5480"/>
    <w:rsid w:val="00EB5C26"/>
    <w:rsid w:val="00EB5CCB"/>
    <w:rsid w:val="00EB667E"/>
    <w:rsid w:val="00EB7915"/>
    <w:rsid w:val="00EB7EE6"/>
    <w:rsid w:val="00EC0F4C"/>
    <w:rsid w:val="00EC1A61"/>
    <w:rsid w:val="00EC20E9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6552"/>
    <w:rsid w:val="00ED0DFE"/>
    <w:rsid w:val="00ED16A3"/>
    <w:rsid w:val="00ED19F1"/>
    <w:rsid w:val="00ED1BE7"/>
    <w:rsid w:val="00ED2473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E72BF"/>
    <w:rsid w:val="00EF08A5"/>
    <w:rsid w:val="00EF3738"/>
    <w:rsid w:val="00EF38D6"/>
    <w:rsid w:val="00EF3D5B"/>
    <w:rsid w:val="00EF51A6"/>
    <w:rsid w:val="00EF5915"/>
    <w:rsid w:val="00EF5D11"/>
    <w:rsid w:val="00F0054D"/>
    <w:rsid w:val="00F01394"/>
    <w:rsid w:val="00F0191C"/>
    <w:rsid w:val="00F01A1B"/>
    <w:rsid w:val="00F02581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AE"/>
    <w:rsid w:val="00F234E3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02CB"/>
    <w:rsid w:val="00F4037B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34F"/>
    <w:rsid w:val="00F50AC7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414"/>
    <w:rsid w:val="00F56B7E"/>
    <w:rsid w:val="00F577E8"/>
    <w:rsid w:val="00F57BB0"/>
    <w:rsid w:val="00F57DA3"/>
    <w:rsid w:val="00F60535"/>
    <w:rsid w:val="00F6090A"/>
    <w:rsid w:val="00F61858"/>
    <w:rsid w:val="00F61DE9"/>
    <w:rsid w:val="00F6385C"/>
    <w:rsid w:val="00F63A98"/>
    <w:rsid w:val="00F6469E"/>
    <w:rsid w:val="00F64730"/>
    <w:rsid w:val="00F64D41"/>
    <w:rsid w:val="00F66ED7"/>
    <w:rsid w:val="00F6733D"/>
    <w:rsid w:val="00F6780D"/>
    <w:rsid w:val="00F679CC"/>
    <w:rsid w:val="00F67C26"/>
    <w:rsid w:val="00F67E9E"/>
    <w:rsid w:val="00F71418"/>
    <w:rsid w:val="00F71D4B"/>
    <w:rsid w:val="00F721B5"/>
    <w:rsid w:val="00F72BA1"/>
    <w:rsid w:val="00F74677"/>
    <w:rsid w:val="00F75656"/>
    <w:rsid w:val="00F7579E"/>
    <w:rsid w:val="00F76C56"/>
    <w:rsid w:val="00F77518"/>
    <w:rsid w:val="00F7789D"/>
    <w:rsid w:val="00F816DE"/>
    <w:rsid w:val="00F82017"/>
    <w:rsid w:val="00F824E0"/>
    <w:rsid w:val="00F825AE"/>
    <w:rsid w:val="00F826A4"/>
    <w:rsid w:val="00F8277D"/>
    <w:rsid w:val="00F8302B"/>
    <w:rsid w:val="00F83099"/>
    <w:rsid w:val="00F83431"/>
    <w:rsid w:val="00F838C7"/>
    <w:rsid w:val="00F855B5"/>
    <w:rsid w:val="00F85B97"/>
    <w:rsid w:val="00F85C61"/>
    <w:rsid w:val="00F87797"/>
    <w:rsid w:val="00F878CA"/>
    <w:rsid w:val="00F9081E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B02E2"/>
    <w:rsid w:val="00FB1D21"/>
    <w:rsid w:val="00FB1DAD"/>
    <w:rsid w:val="00FB49DF"/>
    <w:rsid w:val="00FB4EAD"/>
    <w:rsid w:val="00FB65A1"/>
    <w:rsid w:val="00FB6755"/>
    <w:rsid w:val="00FB6ADC"/>
    <w:rsid w:val="00FB755F"/>
    <w:rsid w:val="00FB7E9B"/>
    <w:rsid w:val="00FB7F21"/>
    <w:rsid w:val="00FC0F35"/>
    <w:rsid w:val="00FC1ABA"/>
    <w:rsid w:val="00FC1D60"/>
    <w:rsid w:val="00FC23FD"/>
    <w:rsid w:val="00FC2AAE"/>
    <w:rsid w:val="00FC2BE4"/>
    <w:rsid w:val="00FC3C0D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7A6"/>
    <w:rsid w:val="00FD38FF"/>
    <w:rsid w:val="00FD3CF2"/>
    <w:rsid w:val="00FD3F13"/>
    <w:rsid w:val="00FD48DA"/>
    <w:rsid w:val="00FD48EB"/>
    <w:rsid w:val="00FD4B48"/>
    <w:rsid w:val="00FD55FF"/>
    <w:rsid w:val="00FD61AF"/>
    <w:rsid w:val="00FD7291"/>
    <w:rsid w:val="00FD7570"/>
    <w:rsid w:val="00FD7CDB"/>
    <w:rsid w:val="00FE0E68"/>
    <w:rsid w:val="00FE1A82"/>
    <w:rsid w:val="00FE264F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5D78"/>
    <w:rsid w:val="00FF60C5"/>
    <w:rsid w:val="00FF6960"/>
    <w:rsid w:val="00FF6AD8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280D31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353FA"/>
    <w:rPr>
      <w:rFonts w:ascii="Arial" w:hAnsi="Arial" w:cs="Arial"/>
      <w:b/>
      <w:bCs/>
      <w:kern w:val="32"/>
      <w:sz w:val="32"/>
      <w:szCs w:val="32"/>
      <w:lang w:val="en-GB"/>
    </w:rPr>
  </w:style>
  <w:style w:type="paragraph" w:customStyle="1" w:styleId="Proposal">
    <w:name w:val="Proposal"/>
    <w:basedOn w:val="Normal"/>
    <w:rsid w:val="00331417"/>
    <w:pPr>
      <w:numPr>
        <w:numId w:val="11"/>
      </w:numPr>
      <w:tabs>
        <w:tab w:val="left" w:pos="1701"/>
      </w:tabs>
      <w:spacing w:after="160" w:line="259" w:lineRule="auto"/>
      <w:jc w:val="left"/>
    </w:pPr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PLChar">
    <w:name w:val="PL Char"/>
    <w:basedOn w:val="DefaultParagraphFont"/>
    <w:link w:val="PL"/>
    <w:locked/>
    <w:rsid w:val="00331417"/>
    <w:rPr>
      <w:rFonts w:ascii="Courier New" w:hAnsi="Courier New" w:cs="Courier New"/>
    </w:rPr>
  </w:style>
  <w:style w:type="paragraph" w:customStyle="1" w:styleId="PL">
    <w:name w:val="PL"/>
    <w:basedOn w:val="Normal"/>
    <w:link w:val="PLChar"/>
    <w:rsid w:val="00331417"/>
    <w:pPr>
      <w:overflowPunct w:val="0"/>
      <w:autoSpaceDE w:val="0"/>
      <w:autoSpaceDN w:val="0"/>
      <w:spacing w:after="0"/>
      <w:jc w:val="left"/>
    </w:pPr>
    <w:rPr>
      <w:rFonts w:ascii="Courier New" w:hAnsi="Courier New" w:cs="Courier New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3EFF1-DD04-4928-8C3F-3D3E81F6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</TotalTime>
  <Pages>4</Pages>
  <Words>1970</Words>
  <Characters>10048</Characters>
  <Application>Microsoft Office Word</Application>
  <DocSecurity>0</DocSecurity>
  <Lines>168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12116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Intel</cp:lastModifiedBy>
  <cp:revision>3</cp:revision>
  <cp:lastPrinted>2015-09-22T22:38:00Z</cp:lastPrinted>
  <dcterms:created xsi:type="dcterms:W3CDTF">2018-02-16T21:39:00Z</dcterms:created>
  <dcterms:modified xsi:type="dcterms:W3CDTF">2018-02-16T23:22:00Z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af13f27d-18bc-4c0d-949d-7b087db04e51</vt:lpwstr>
  </property>
  <property fmtid="{D5CDD505-2E9C-101B-9397-08002B2CF9AE}" pid="3" name="CTP_TimeStamp">
    <vt:lpwstr>2018-02-16 23:22:49Z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